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7F" w:rsidRDefault="00F14B42" w:rsidP="00F14B42">
      <w:pPr>
        <w:spacing w:after="0"/>
        <w:jc w:val="center"/>
        <w:rPr>
          <w:b/>
          <w:sz w:val="28"/>
          <w:szCs w:val="28"/>
        </w:rPr>
      </w:pPr>
      <w:r w:rsidRPr="00433F86">
        <w:rPr>
          <w:b/>
          <w:sz w:val="28"/>
          <w:szCs w:val="28"/>
        </w:rPr>
        <w:t xml:space="preserve">Пример решения </w:t>
      </w:r>
      <w:r w:rsidR="00433F86" w:rsidRPr="00433F86">
        <w:rPr>
          <w:b/>
          <w:sz w:val="28"/>
          <w:szCs w:val="28"/>
        </w:rPr>
        <w:t xml:space="preserve">контрольной </w:t>
      </w:r>
      <w:r w:rsidRPr="00433F86">
        <w:rPr>
          <w:b/>
          <w:sz w:val="28"/>
          <w:szCs w:val="28"/>
        </w:rPr>
        <w:t xml:space="preserve">задачи </w:t>
      </w:r>
    </w:p>
    <w:p w:rsidR="00FE607F" w:rsidRDefault="00F14B42" w:rsidP="00F14B42">
      <w:pPr>
        <w:spacing w:after="0"/>
        <w:jc w:val="center"/>
        <w:rPr>
          <w:b/>
          <w:sz w:val="28"/>
          <w:szCs w:val="28"/>
        </w:rPr>
      </w:pPr>
      <w:r w:rsidRPr="00433F86">
        <w:rPr>
          <w:b/>
          <w:sz w:val="28"/>
          <w:szCs w:val="28"/>
        </w:rPr>
        <w:t xml:space="preserve">на применение методов Лагранжа и Ньютона  </w:t>
      </w:r>
    </w:p>
    <w:p w:rsidR="000C298D" w:rsidRDefault="00F14B42" w:rsidP="00F14B42">
      <w:pPr>
        <w:spacing w:after="0"/>
        <w:jc w:val="center"/>
        <w:rPr>
          <w:b/>
          <w:sz w:val="28"/>
          <w:szCs w:val="28"/>
        </w:rPr>
      </w:pPr>
      <w:r w:rsidRPr="00433F86">
        <w:rPr>
          <w:b/>
          <w:sz w:val="28"/>
          <w:szCs w:val="28"/>
        </w:rPr>
        <w:t xml:space="preserve">к </w:t>
      </w:r>
      <w:r w:rsidR="00FE607F">
        <w:rPr>
          <w:b/>
          <w:sz w:val="28"/>
          <w:szCs w:val="28"/>
        </w:rPr>
        <w:t xml:space="preserve">выводу дифференциального уравнения движения </w:t>
      </w:r>
    </w:p>
    <w:p w:rsidR="0036347E" w:rsidRPr="00433F86" w:rsidRDefault="00F14B42" w:rsidP="00F14B42">
      <w:pPr>
        <w:spacing w:after="0"/>
        <w:jc w:val="center"/>
        <w:rPr>
          <w:b/>
          <w:sz w:val="28"/>
          <w:szCs w:val="28"/>
        </w:rPr>
      </w:pPr>
      <w:r w:rsidRPr="00433F86">
        <w:rPr>
          <w:b/>
          <w:sz w:val="28"/>
          <w:szCs w:val="28"/>
        </w:rPr>
        <w:t>систем</w:t>
      </w:r>
      <w:r w:rsidR="00FE607F">
        <w:rPr>
          <w:b/>
          <w:sz w:val="28"/>
          <w:szCs w:val="28"/>
        </w:rPr>
        <w:t>ы</w:t>
      </w:r>
      <w:r w:rsidRPr="00433F86">
        <w:rPr>
          <w:b/>
          <w:sz w:val="28"/>
          <w:szCs w:val="28"/>
        </w:rPr>
        <w:t xml:space="preserve"> </w:t>
      </w:r>
      <w:r w:rsidR="000C298D">
        <w:rPr>
          <w:b/>
          <w:sz w:val="28"/>
          <w:szCs w:val="28"/>
          <w:lang w:val="en-US"/>
        </w:rPr>
        <w:t>c</w:t>
      </w:r>
      <w:r w:rsidR="000C298D" w:rsidRPr="000C298D">
        <w:rPr>
          <w:b/>
          <w:sz w:val="28"/>
          <w:szCs w:val="28"/>
        </w:rPr>
        <w:t xml:space="preserve"> </w:t>
      </w:r>
      <w:r w:rsidR="000C298D">
        <w:rPr>
          <w:b/>
          <w:sz w:val="28"/>
          <w:szCs w:val="28"/>
        </w:rPr>
        <w:t>1ой степенью свободы</w:t>
      </w:r>
      <w:r w:rsidR="00433F86" w:rsidRPr="00433F86">
        <w:rPr>
          <w:rFonts w:ascii="Cambria Math" w:hAnsi="Cambria Math"/>
          <w:b/>
          <w:sz w:val="28"/>
          <w:szCs w:val="28"/>
        </w:rPr>
        <w:t>.</w:t>
      </w:r>
    </w:p>
    <w:p w:rsidR="00F14B42" w:rsidRDefault="00F14B42" w:rsidP="00F14B42">
      <w:pPr>
        <w:jc w:val="center"/>
      </w:pPr>
    </w:p>
    <w:p w:rsidR="00F14B42" w:rsidRPr="00433F86" w:rsidRDefault="008C178A" w:rsidP="000C298D">
      <w:pPr>
        <w:ind w:firstLine="360"/>
      </w:pPr>
      <w:r w:rsidRPr="00433F86">
        <w:t xml:space="preserve">Три тела связаны нерастяжимой нитью. Каток движется без проскальзывания, но с сопротивлением качению, и сопротивлением </w:t>
      </w:r>
      <w:r w:rsidR="009601E4">
        <w:t>«дороги»</w:t>
      </w:r>
      <w:r w:rsidRPr="00433F86">
        <w:t>.  Его радиус инерции задан. Груз скользит с трением</w:t>
      </w:r>
    </w:p>
    <w:p w:rsidR="003E3EA5" w:rsidRPr="00433F86" w:rsidRDefault="00D946A2" w:rsidP="003E3EA5">
      <w:pPr>
        <w:pStyle w:val="a3"/>
        <w:numPr>
          <w:ilvl w:val="0"/>
          <w:numId w:val="1"/>
        </w:numPr>
      </w:pPr>
      <w:r>
        <w:rPr>
          <w:noProof/>
          <w:lang w:eastAsia="ru-RU"/>
        </w:rPr>
        <w:pict>
          <v:group id="_x0000_s1050" style="position:absolute;left:0;text-align:left;margin-left:-15.6pt;margin-top:19.85pt;width:163.6pt;height:130pt;z-index:251667456" coordorigin="1197,2576" coordsize="3272,2600">
            <v:group id="_x0000_s1026" style="position:absolute;left:1508;top:2576;width:2961;height:2002;flip:x" coordorigin="5373,5539" coordsize="2133,1433">
              <v:group id="_x0000_s1027" style="position:absolute;left:6453;top:5539;width:1053;height:442;rotation:-2108969fd" coordorigin="4941,4789" coordsize="1620,720">
                <v:group id="_x0000_s1028" style="position:absolute;left:4941;top:4789;width:1620;height:720" coordorigin="5301,5329" coordsize="1620,720">
                  <v:oval id="_x0000_s1029" style="position:absolute;left:6201;top:5329;width:720;height:720" strokeweight="1.5pt"/>
                  <v:line id="_x0000_s1030" style="position:absolute;flip:x" from="5301,5329" to="6561,5329" strokeweight="1.5pt"/>
                </v:group>
                <v:group id="_x0000_s1031" style="position:absolute;left:6006;top:5059;width:360;height:300" coordorigin="7716,6409" coordsize="360,300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32" type="#_x0000_t5" style="position:absolute;left:7821;top:6529;width:180;height:180" strokeweight="1.5pt"/>
                  <v:oval id="_x0000_s1033" style="position:absolute;left:7821;top:6409;width:180;height:180" strokeweight="1.5pt"/>
                  <v:line id="_x0000_s1034" style="position:absolute" from="7716,6708" to="8076,6709" strokeweight="1.5pt"/>
                </v:group>
              </v:group>
              <v:group id="_x0000_s1035" style="position:absolute;left:5373;top:5801;width:1800;height:721;rotation:-2187756fd" coordorigin="1701,3889" coordsize="1800,721">
                <v:oval id="_x0000_s1036" style="position:absolute;left:2601;top:3889;width:720;height:720" strokeweight="1.5pt">
                  <v:fill opacity="0"/>
                </v:oval>
                <v:oval id="_x0000_s1037" style="position:absolute;left:2781;top:4069;width:360;height:360" strokeweight="1.5pt">
                  <v:fill opacity="0"/>
                </v:oval>
                <v:line id="_x0000_s1038" style="position:absolute" from="1701,4609" to="3501,4610" strokeweight="1.5pt"/>
                <v:line id="_x0000_s1039" style="position:absolute;flip:x" from="2241,4429" to="2961,4429" strokeweight="1.5pt"/>
                <v:rect id="_x0000_s1040" style="position:absolute;left:1881;top:4249;width:360;height:360" strokeweight="1.5pt">
                  <v:fill opacity="0"/>
                </v:rect>
              </v:group>
              <v:line id="_x0000_s1041" style="position:absolute" from="5703,6971" to="6603,6972" strokeweight="1.5pt"/>
            </v:group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2" type="#_x0000_t19" style="position:absolute;left:3303;top:4163;width:154;height:414;flip:x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2928;top:4089;width:627;height:488" filled="f" stroked="f">
              <v:textbox style="mso-next-textbox:#_x0000_s1043">
                <w:txbxContent>
                  <w:p w:rsidR="0095258D" w:rsidRDefault="0095258D">
                    <w:r>
                      <w:rPr>
                        <w:rFonts w:ascii="Cambria Math" w:hAnsi="Cambria Math"/>
                      </w:rPr>
                      <w:t>𝛼</w:t>
                    </w:r>
                  </w:p>
                </w:txbxContent>
              </v:textbox>
            </v:shape>
            <v:shape id="_x0000_s1044" type="#_x0000_t202" style="position:absolute;left:2928;top:4688;width:980;height:488" filled="f" stroked="f">
              <v:textbox style="mso-next-textbox:#_x0000_s1044">
                <w:txbxContent>
                  <w:p w:rsidR="0095258D" w:rsidRPr="00F14B42" w:rsidRDefault="0095258D" w:rsidP="00F14B42">
                    <w:pPr>
                      <w:rPr>
                        <w:lang w:val="en-US"/>
                      </w:rPr>
                    </w:pPr>
                    <w:r>
                      <w:rPr>
                        <w:rFonts w:ascii="Cambria Math" w:hAnsi="Cambria Math"/>
                        <w:lang w:val="en-US"/>
                      </w:rPr>
                      <w:t>m</w:t>
                    </w:r>
                    <w:r>
                      <w:rPr>
                        <w:rFonts w:ascii="Cambria Math" w:hAnsi="Cambria Math"/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rFonts w:ascii="Cambria Math" w:hAnsi="Cambria Math"/>
                        <w:lang w:val="en-US"/>
                      </w:rPr>
                      <w:t>g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1892;top:2678;width:0;height:881" o:connectortype="straight">
              <v:stroke endarrow="block"/>
            </v:shape>
            <v:shape id="_x0000_s1046" type="#_x0000_t32" style="position:absolute;left:2804;top:3145;width:0;height:881" o:connectortype="straight">
              <v:stroke endarrow="block"/>
            </v:shape>
            <v:shape id="_x0000_s1047" type="#_x0000_t32" style="position:absolute;left:3682;top:4089;width:0;height:881" o:connectortype="straight">
              <v:stroke endarrow="block"/>
            </v:shape>
            <v:shape id="_x0000_s1048" type="#_x0000_t202" style="position:absolute;left:1948;top:3654;width:980;height:488" filled="f" stroked="f">
              <v:textbox style="mso-next-textbox:#_x0000_s1048">
                <w:txbxContent>
                  <w:p w:rsidR="0095258D" w:rsidRPr="00F14B42" w:rsidRDefault="0095258D" w:rsidP="00F14B42">
                    <w:pPr>
                      <w:rPr>
                        <w:lang w:val="en-US"/>
                      </w:rPr>
                    </w:pPr>
                    <w:r>
                      <w:rPr>
                        <w:rFonts w:ascii="Cambria Math" w:hAnsi="Cambria Math"/>
                        <w:lang w:val="en-US"/>
                      </w:rPr>
                      <w:t>m</w:t>
                    </w:r>
                    <w:r>
                      <w:rPr>
                        <w:rFonts w:ascii="Cambria Math" w:hAnsi="Cambria Math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rFonts w:ascii="Cambria Math" w:hAnsi="Cambria Math"/>
                        <w:lang w:val="en-US"/>
                      </w:rPr>
                      <w:t>g</w:t>
                    </w:r>
                  </w:p>
                </w:txbxContent>
              </v:textbox>
            </v:shape>
            <v:shape id="_x0000_s1049" type="#_x0000_t202" style="position:absolute;left:1197;top:3071;width:980;height:488" filled="f" stroked="f">
              <v:textbox style="mso-next-textbox:#_x0000_s1049">
                <w:txbxContent>
                  <w:p w:rsidR="0095258D" w:rsidRPr="00F14B42" w:rsidRDefault="0095258D" w:rsidP="00F14B42">
                    <w:pPr>
                      <w:rPr>
                        <w:lang w:val="en-US"/>
                      </w:rPr>
                    </w:pPr>
                    <w:r>
                      <w:rPr>
                        <w:rFonts w:ascii="Cambria Math" w:hAnsi="Cambria Math"/>
                        <w:lang w:val="en-US"/>
                      </w:rPr>
                      <w:t>m</w:t>
                    </w:r>
                    <w:r>
                      <w:rPr>
                        <w:rFonts w:ascii="Cambria Math" w:hAnsi="Cambria Math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rFonts w:ascii="Cambria Math" w:hAnsi="Cambria Math"/>
                        <w:lang w:val="en-US"/>
                      </w:rPr>
                      <w:t>g</w:t>
                    </w:r>
                  </w:p>
                </w:txbxContent>
              </v:textbox>
            </v:shape>
            <w10:wrap type="square"/>
          </v:group>
        </w:pict>
      </w:r>
      <w:r w:rsidR="008C178A" w:rsidRPr="00433F86">
        <w:t>Приложите к одному из тел силу или момент  так,  чтобы нит</w:t>
      </w:r>
      <w:r w:rsidR="003E3EA5" w:rsidRPr="00433F86">
        <w:t xml:space="preserve">и </w:t>
      </w:r>
      <w:r w:rsidR="008C178A" w:rsidRPr="00433F86">
        <w:t xml:space="preserve"> был</w:t>
      </w:r>
      <w:r w:rsidR="003E3EA5" w:rsidRPr="00433F86">
        <w:t>и</w:t>
      </w:r>
      <w:r w:rsidR="008C178A" w:rsidRPr="00433F86">
        <w:t xml:space="preserve"> натянут</w:t>
      </w:r>
      <w:r w:rsidR="003E3EA5" w:rsidRPr="00433F86">
        <w:t>ы</w:t>
      </w:r>
      <w:r w:rsidR="008C178A" w:rsidRPr="00433F86">
        <w:t xml:space="preserve">, и система двигалась </w:t>
      </w:r>
      <w:r w:rsidR="00FE607F" w:rsidRPr="00433F86">
        <w:t xml:space="preserve">из состояния покоя </w:t>
      </w:r>
      <w:r w:rsidR="00FE607F">
        <w:t xml:space="preserve"> </w:t>
      </w:r>
      <w:r w:rsidR="008C178A" w:rsidRPr="00433F86">
        <w:t xml:space="preserve">в соответствующем </w:t>
      </w:r>
      <w:r w:rsidR="009601E4">
        <w:t xml:space="preserve">силе (моменту) </w:t>
      </w:r>
      <w:r w:rsidR="008C178A" w:rsidRPr="00433F86">
        <w:t>направлении</w:t>
      </w:r>
      <w:r w:rsidR="003E3EA5" w:rsidRPr="00433F86">
        <w:t>.</w:t>
      </w:r>
    </w:p>
    <w:p w:rsidR="003E3EA5" w:rsidRPr="00433F86" w:rsidRDefault="003E3EA5" w:rsidP="003E3EA5">
      <w:pPr>
        <w:pStyle w:val="a3"/>
        <w:numPr>
          <w:ilvl w:val="0"/>
          <w:numId w:val="1"/>
        </w:numPr>
      </w:pPr>
      <w:r w:rsidRPr="00433F86">
        <w:t xml:space="preserve">Выведите  дифференциальное уравнение движения системы методом Лагранжа. </w:t>
      </w:r>
    </w:p>
    <w:p w:rsidR="00FE607F" w:rsidRDefault="003E3EA5" w:rsidP="003E3EA5">
      <w:pPr>
        <w:pStyle w:val="a3"/>
        <w:numPr>
          <w:ilvl w:val="0"/>
          <w:numId w:val="1"/>
        </w:numPr>
      </w:pPr>
      <w:r w:rsidRPr="00433F86">
        <w:t xml:space="preserve">Напишите </w:t>
      </w:r>
      <w:r w:rsidR="00FE607F">
        <w:t xml:space="preserve">дифференциальные </w:t>
      </w:r>
      <w:r w:rsidRPr="00433F86">
        <w:t xml:space="preserve">уравнения движения каждого из тел </w:t>
      </w:r>
      <w:r w:rsidR="00FE607F">
        <w:t xml:space="preserve">методом Ньютона </w:t>
      </w:r>
      <w:r w:rsidRPr="00433F86">
        <w:t>и соотношения ускорений</w:t>
      </w:r>
      <w:r w:rsidR="00FE607F">
        <w:t xml:space="preserve"> тел</w:t>
      </w:r>
      <w:r w:rsidRPr="00433F86">
        <w:t xml:space="preserve">. </w:t>
      </w:r>
    </w:p>
    <w:p w:rsidR="003E3EA5" w:rsidRPr="00433F86" w:rsidRDefault="00FE607F" w:rsidP="003E3EA5">
      <w:pPr>
        <w:pStyle w:val="a3"/>
        <w:numPr>
          <w:ilvl w:val="0"/>
          <w:numId w:val="1"/>
        </w:numPr>
      </w:pPr>
      <w:r>
        <w:t xml:space="preserve">К следующему занятию </w:t>
      </w:r>
      <w:r w:rsidR="003E3EA5" w:rsidRPr="00433F86">
        <w:t xml:space="preserve"> из уравнений</w:t>
      </w:r>
      <w:r>
        <w:t xml:space="preserve"> Ньютона </w:t>
      </w:r>
      <w:r w:rsidR="003E3EA5" w:rsidRPr="00433F86">
        <w:t xml:space="preserve"> получите то же дифференциальное уравнение движения системы, что и методом Лагранжа.</w:t>
      </w:r>
    </w:p>
    <w:p w:rsidR="003E3EA5" w:rsidRPr="00433F86" w:rsidRDefault="003E3EA5" w:rsidP="003E3EA5"/>
    <w:p w:rsidR="00FE607F" w:rsidRDefault="003E3EA5" w:rsidP="00521C60">
      <w:pPr>
        <w:pStyle w:val="a3"/>
        <w:numPr>
          <w:ilvl w:val="0"/>
          <w:numId w:val="2"/>
        </w:numPr>
        <w:ind w:left="284"/>
      </w:pPr>
      <w:r w:rsidRPr="00433F86">
        <w:t>К телу 1 можно приложить момент, направленный против часовой стрелки. К телу 2 нельзя ничего приложить: может ослабнуть одна из нитей.  К телу 3 приложи</w:t>
      </w:r>
      <w:r w:rsidR="000C298D">
        <w:t>м</w:t>
      </w:r>
      <w:r w:rsidRPr="00433F86">
        <w:t xml:space="preserve"> силу</w:t>
      </w:r>
      <w:r w:rsidR="000C298D">
        <w:t xml:space="preserve"> </w:t>
      </w:r>
      <w:r w:rsidR="000C298D" w:rsidRPr="000C298D">
        <w:rPr>
          <w:b/>
          <w:lang w:val="en-US"/>
        </w:rPr>
        <w:t>F</w:t>
      </w:r>
      <w:r w:rsidRPr="00433F86">
        <w:t>, направленную вниз вдоль наклонной плоскости.</w:t>
      </w:r>
      <w:r w:rsidR="00E862A7" w:rsidRPr="00433F86">
        <w:t xml:space="preserve">   Будем считать, что система движется из состояния покоя в направлении силы </w:t>
      </w:r>
      <w:r w:rsidR="00E862A7" w:rsidRPr="00433F86">
        <w:rPr>
          <w:lang w:val="en-US"/>
        </w:rPr>
        <w:t>F</w:t>
      </w:r>
      <w:r w:rsidR="00FE607F">
        <w:t xml:space="preserve"> </w:t>
      </w:r>
    </w:p>
    <w:p w:rsidR="00F93EDD" w:rsidRDefault="00F93EDD" w:rsidP="008A2D32">
      <w:pPr>
        <w:pStyle w:val="a3"/>
        <w:numPr>
          <w:ilvl w:val="0"/>
          <w:numId w:val="2"/>
        </w:numPr>
        <w:spacing w:after="0"/>
        <w:ind w:left="360"/>
      </w:pPr>
    </w:p>
    <w:p w:rsidR="008A2D32" w:rsidRDefault="00D946A2" w:rsidP="00F93EDD">
      <w:pPr>
        <w:pStyle w:val="a3"/>
        <w:numPr>
          <w:ilvl w:val="1"/>
          <w:numId w:val="2"/>
        </w:numPr>
        <w:spacing w:after="0"/>
      </w:pPr>
      <w:r>
        <w:rPr>
          <w:noProof/>
          <w:lang w:eastAsia="ru-RU"/>
        </w:rPr>
        <w:pict>
          <v:group id="_x0000_s1217" style="position:absolute;left:0;text-align:left;margin-left:-15.6pt;margin-top:64.95pt;width:275.55pt;height:247.75pt;z-index:251916288" coordorigin="681,11069" coordsize="5511,4955">
            <v:group id="_x0000_s1197" style="position:absolute;left:681;top:11069;width:5511;height:4955" coordorigin="737,8942" coordsize="5511,4955">
              <v:group id="_x0000_s1192" style="position:absolute;left:737;top:8942;width:5511;height:4955" coordorigin="686,8942" coordsize="5511,4955">
                <v:group id="_x0000_s1188" style="position:absolute;left:686;top:8942;width:5511;height:4955" coordorigin="686,8942" coordsize="5511,4955">
                  <v:shape id="_x0000_s1078" type="#_x0000_t202" style="position:absolute;left:5320;top:12721;width:877;height:708" o:regroupid="5" filled="f" stroked="f">
                    <v:textbox style="mso-next-textbox:#_x0000_s1078">
                      <w:txbxContent>
                        <w:p w:rsidR="0095258D" w:rsidRPr="00E862A7" w:rsidRDefault="0095258D" w:rsidP="00E862A7">
                          <w:pPr>
                            <w:rPr>
                              <w:b/>
                              <w:lang w:val="en-US"/>
                            </w:rPr>
                          </w:pPr>
                          <w:r w:rsidRPr="00E862A7">
                            <w:rPr>
                              <w:rFonts w:ascii="Cambria Math" w:hAnsi="Cambria Math"/>
                              <w:b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099" type="#_x0000_t202" style="position:absolute;left:3387;top:10327;width:374;height:440" o:regroupid="12" filled="f" stroked="f">
                    <v:textbox>
                      <w:txbxContent>
                        <w:p w:rsidR="0095258D" w:rsidRDefault="0095258D">
                          <w:r>
                            <w:rPr>
                              <w:rFonts w:ascii="Cambria Math" w:hAnsi="Cambria Math"/>
                            </w:rPr>
                            <w:t>𝜌</w:t>
                          </w:r>
                        </w:p>
                      </w:txbxContent>
                    </v:textbox>
                  </v:shape>
                  <v:shape id="_x0000_s1159" type="#_x0000_t32" style="position:absolute;left:1845;top:11193;width:209;height:154;flip:x y" o:connectortype="straight" o:regroupid="12">
                    <v:stroke endarrow="block"/>
                  </v:shape>
                  <v:shape id="_x0000_s1160" type="#_x0000_t202" style="position:absolute;left:1391;top:11157;width:685;height:543" o:regroupid="12" filled="f" stroked="f">
                    <v:textbox>
                      <w:txbxContent>
                        <w:p w:rsidR="0095258D" w:rsidRPr="007B0167" w:rsidRDefault="0095258D" w:rsidP="007B0167">
                          <w:pPr>
                            <w:rPr>
                              <w:b/>
                              <w:vertAlign w:val="subscript"/>
                            </w:rPr>
                          </w:pPr>
                          <w:r w:rsidRPr="007B0167">
                            <w:rPr>
                              <w:b/>
                              <w:lang w:val="en-US"/>
                            </w:rPr>
                            <w:t>F</w:t>
                          </w:r>
                          <w:r>
                            <w:rPr>
                              <w:b/>
                              <w:vertAlign w:val="subscript"/>
                            </w:rPr>
                            <w:t>тр</w:t>
                          </w:r>
                        </w:p>
                      </w:txbxContent>
                    </v:textbox>
                  </v:shape>
                  <v:shape id="_x0000_s1096" type="#_x0000_t202" style="position:absolute;left:4260;top:11960;width:620;height:516" o:regroupid="13" filled="f" stroked="f">
                    <v:textbox>
                      <w:txbxContent>
                        <w:p w:rsidR="0095258D" w:rsidRPr="002B3F9C" w:rsidRDefault="0095258D">
                          <w:pPr>
                            <w:rPr>
                              <w:b/>
                              <w:vertAlign w:val="subscript"/>
                              <w:lang w:val="en-US"/>
                            </w:rPr>
                          </w:pPr>
                          <w:r w:rsidRPr="002B3F9C">
                            <w:rPr>
                              <w:b/>
                              <w:lang w:val="en-US"/>
                            </w:rPr>
                            <w:t>N</w:t>
                          </w:r>
                          <w:r>
                            <w:rPr>
                              <w:b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97" type="#_x0000_t202" style="position:absolute;left:2952;top:10677;width:620;height:516" o:regroupid="13" filled="f" stroked="f">
                    <v:textbox>
                      <w:txbxContent>
                        <w:p w:rsidR="0095258D" w:rsidRPr="002B3F9C" w:rsidRDefault="0095258D" w:rsidP="002B3F9C">
                          <w:pPr>
                            <w:rPr>
                              <w:b/>
                              <w:vertAlign w:val="subscript"/>
                              <w:lang w:val="en-US"/>
                            </w:rPr>
                          </w:pPr>
                          <w:r w:rsidRPr="002B3F9C">
                            <w:rPr>
                              <w:b/>
                              <w:lang w:val="en-US"/>
                            </w:rPr>
                            <w:t>N</w:t>
                          </w:r>
                          <w:r>
                            <w:rPr>
                              <w:b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rect id="_x0000_s1067" style="position:absolute;left:4054;top:11988;width:833;height:868;rotation:-2187756fd;flip:x" o:regroupid="14" strokeweight="1.5pt">
                    <v:fill opacity="0"/>
                  </v:rect>
                  <v:shape id="_x0000_s1093" type="#_x0000_t32" style="position:absolute;left:4369;top:12267;width:390;height:600;flip:y" o:connectortype="straight" o:regroupid="14">
                    <v:stroke endarrow="block"/>
                  </v:shape>
                  <v:shape id="_x0000_s1094" type="#_x0000_t32" style="position:absolute;left:2451;top:10767;width:639;height:831;flip:y" o:connectortype="straight" o:regroupid="14">
                    <v:stroke endarrow="block"/>
                  </v:shape>
                  <v:shape id="_x0000_s1070" type="#_x0000_t202" style="position:absolute;left:3604;top:12721;width:1046;height:842" o:regroupid="14" filled="f" stroked="f">
                    <v:textbox style="mso-next-textbox:#_x0000_s1070">
                      <w:txbxContent>
                        <w:p w:rsidR="0095258D" w:rsidRDefault="0095258D" w:rsidP="00E862A7">
                          <w:r>
                            <w:rPr>
                              <w:rFonts w:ascii="Cambria Math" w:hAnsi="Cambria Math"/>
                            </w:rPr>
                            <w:t>𝛼</w:t>
                          </w:r>
                        </w:p>
                      </w:txbxContent>
                    </v:textbox>
                  </v:shape>
                  <v:shape id="_x0000_s1071" type="#_x0000_t202" style="position:absolute;left:4436;top:13244;width:834;height:563" o:regroupid="14" filled="f" stroked="f">
                    <v:textbox style="mso-next-textbox:#_x0000_s1071">
                      <w:txbxContent>
                        <w:p w:rsidR="0095258D" w:rsidRPr="00F14B42" w:rsidRDefault="0095258D" w:rsidP="00E862A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Cambria Math" w:hAnsi="Cambria Math"/>
                              <w:lang w:val="en-US"/>
                            </w:rPr>
                            <w:t>m</w:t>
                          </w:r>
                          <w:r>
                            <w:rPr>
                              <w:rFonts w:ascii="Cambria Math" w:hAnsi="Cambria Math"/>
                              <w:vertAlign w:val="subscript"/>
                              <w:lang w:val="en-US"/>
                            </w:rPr>
                            <w:t>3</w:t>
                          </w:r>
                          <w:r>
                            <w:rPr>
                              <w:rFonts w:ascii="Cambria Math" w:hAnsi="Cambria Math"/>
                              <w:lang w:val="en-US"/>
                            </w:rPr>
                            <w:t>g</w:t>
                          </w:r>
                        </w:p>
                      </w:txbxContent>
                    </v:textbox>
                  </v:shape>
                  <v:shape id="_x0000_s1074" type="#_x0000_t32" style="position:absolute;left:4436;top:12483;width:0;height:1080" o:connectortype="straight" o:regroupid="14">
                    <v:stroke endarrow="block"/>
                  </v:shape>
                  <v:shape id="_x0000_s1084" type="#_x0000_t202" style="position:absolute;left:3317;top:9650;width:877;height:708" o:regroupid="14" filled="f" stroked="f">
                    <v:textbox style="mso-next-textbox:#_x0000_s1084">
                      <w:txbxContent>
                        <w:p w:rsidR="0095258D" w:rsidRPr="00D80BD6" w:rsidRDefault="0095258D" w:rsidP="00D80BD6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ascii="Cambria Math" w:hAnsi="Cambria Math"/>
                              <w:lang w:val="en-US"/>
                            </w:rPr>
                            <w:t>M</w:t>
                          </w:r>
                          <w:proofErr w:type="spellStart"/>
                          <w:r>
                            <w:rPr>
                              <w:rFonts w:ascii="Cambria Math" w:hAnsi="Cambria Math"/>
                              <w:vertAlign w:val="subscript"/>
                            </w:rPr>
                            <w:t>тк</w:t>
                          </w:r>
                          <w:proofErr w:type="spellEnd"/>
                        </w:p>
                      </w:txbxContent>
                    </v:textbox>
                  </v:shape>
                  <v:shape id="_x0000_s1085" type="#_x0000_t202" style="position:absolute;left:3902;top:10767;width:877;height:708" o:regroupid="14" filled="f" stroked="f">
                    <v:textbox style="mso-next-textbox:#_x0000_s1085">
                      <w:txbxContent>
                        <w:p w:rsidR="0095258D" w:rsidRPr="00D80BD6" w:rsidRDefault="0095258D" w:rsidP="00D80BD6">
                          <w:r w:rsidRPr="00D80BD6">
                            <w:rPr>
                              <w:rFonts w:ascii="Cambria Math" w:hAnsi="Cambria Math"/>
                              <w:lang w:val="en-US"/>
                            </w:rPr>
                            <w:t>𝜑</w:t>
                          </w:r>
                        </w:p>
                      </w:txbxContent>
                    </v:textbox>
                  </v:shape>
                  <v:shape id="_x0000_s1086" type="#_x0000_t202" style="position:absolute;left:2099;top:10479;width:877;height:708" o:regroupid="14" filled="f" stroked="f">
                    <v:textbox style="mso-next-textbox:#_x0000_s1086">
                      <w:txbxContent>
                        <w:p w:rsidR="0095258D" w:rsidRPr="00D80BD6" w:rsidRDefault="0095258D" w:rsidP="00D80BD6">
                          <w:pPr>
                            <w:rPr>
                              <w:b/>
                              <w:vertAlign w:val="subscript"/>
                            </w:rPr>
                          </w:pPr>
                          <w:r w:rsidRPr="00E862A7">
                            <w:rPr>
                              <w:rFonts w:ascii="Cambria Math" w:hAnsi="Cambria Math"/>
                              <w:b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Cambria Math" w:hAnsi="Cambria Math"/>
                              <w:b/>
                              <w:vertAlign w:val="subscript"/>
                            </w:rPr>
                            <w:t>с</w:t>
                          </w:r>
                        </w:p>
                      </w:txbxContent>
                    </v:textbox>
                  </v:shape>
                  <v:shape id="_x0000_s1088" type="#_x0000_t32" style="position:absolute;left:4139;top:10618;width:0;height:149" o:connectortype="straight" o:regroupid="14">
                    <v:stroke endarrow="block"/>
                  </v:shape>
                  <v:shape id="_x0000_s1089" type="#_x0000_t32" style="position:absolute;left:3604;top:12374;width:450;height:305;flip:x y" o:connectortype="straight" o:regroupid="14">
                    <v:stroke endarrow="block"/>
                  </v:shape>
                  <v:shape id="_x0000_s1090" type="#_x0000_t202" style="position:absolute;left:3177;top:12274;width:877;height:708" o:regroupid="14" filled="f" stroked="f">
                    <v:textbox style="mso-next-textbox:#_x0000_s1090">
                      <w:txbxContent>
                        <w:p w:rsidR="0095258D" w:rsidRPr="00D80BD6" w:rsidRDefault="0095258D" w:rsidP="00D80BD6">
                          <w:pPr>
                            <w:rPr>
                              <w:b/>
                              <w:vertAlign w:val="subscript"/>
                            </w:rPr>
                          </w:pPr>
                          <w:r w:rsidRPr="00E862A7">
                            <w:rPr>
                              <w:rFonts w:ascii="Cambria Math" w:hAnsi="Cambria Math"/>
                              <w:b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Cambria Math" w:hAnsi="Cambria Math"/>
                              <w:b/>
                              <w:lang w:val="en-US"/>
                            </w:rPr>
                            <w:t>*</w:t>
                          </w:r>
                          <w:proofErr w:type="spellStart"/>
                          <w:r>
                            <w:rPr>
                              <w:rFonts w:ascii="Cambria Math" w:hAnsi="Cambria Math"/>
                              <w:b/>
                              <w:vertAlign w:val="subscript"/>
                            </w:rPr>
                            <w:t>тр</w:t>
                          </w:r>
                          <w:proofErr w:type="spellEnd"/>
                        </w:p>
                      </w:txbxContent>
                    </v:textbox>
                  </v:shape>
                  <v:shape id="_x0000_s1069" type="#_x0000_t19" style="position:absolute;left:3604;top:12609;width:457;height:689;flip:x" coordsize="21600,20855" o:regroupid="14" adj="-4909157,,,20855" path="wr-21600,-745,21600,42455,5624,,21600,20855nfewr-21600,-745,21600,42455,5624,,21600,20855l,20855nsxe">
                    <v:path o:connectlocs="5624,0;21600,20855;0,20855"/>
                  </v:shape>
                  <v:shape id="_x0000_s1073" type="#_x0000_t32" style="position:absolute;left:2972;top:10896;width:0;height:1520" o:connectortype="straight" o:regroupid="14">
                    <v:stroke endarrow="block"/>
                  </v:shape>
                  <v:shape id="_x0000_s1075" type="#_x0000_t202" style="position:absolute;left:2136;top:12114;width:840;height:565" o:regroupid="14" filled="f" stroked="f">
                    <v:textbox style="mso-next-textbox:#_x0000_s1075">
                      <w:txbxContent>
                        <w:p w:rsidR="0095258D" w:rsidRPr="00F14B42" w:rsidRDefault="0095258D" w:rsidP="00E862A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Cambria Math" w:hAnsi="Cambria Math"/>
                              <w:lang w:val="en-US"/>
                            </w:rPr>
                            <w:t>m</w:t>
                          </w:r>
                          <w:r>
                            <w:rPr>
                              <w:rFonts w:ascii="Cambria Math" w:hAnsi="Cambria Math"/>
                              <w:vertAlign w:val="subscript"/>
                              <w:lang w:val="en-US"/>
                            </w:rPr>
                            <w:t>2</w:t>
                          </w:r>
                          <w:r>
                            <w:rPr>
                              <w:rFonts w:ascii="Cambria Math" w:hAnsi="Cambria Math"/>
                              <w:lang w:val="en-US"/>
                            </w:rPr>
                            <w:t>g</w:t>
                          </w:r>
                        </w:p>
                      </w:txbxContent>
                    </v:textbox>
                  </v:shape>
                  <v:shape id="_x0000_s1076" type="#_x0000_t202" style="position:absolute;left:686;top:10505;width:705;height:532" o:regroupid="14" filled="f" stroked="f">
                    <v:textbox style="mso-next-textbox:#_x0000_s1076">
                      <w:txbxContent>
                        <w:p w:rsidR="0095258D" w:rsidRPr="00F14B42" w:rsidRDefault="0095258D" w:rsidP="00E862A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Cambria Math" w:hAnsi="Cambria Math"/>
                              <w:lang w:val="en-US"/>
                            </w:rPr>
                            <w:t>m</w:t>
                          </w:r>
                          <w:r>
                            <w:rPr>
                              <w:rFonts w:ascii="Cambria Math" w:hAnsi="Cambria Math"/>
                              <w:vertAlign w:val="subscript"/>
                              <w:lang w:val="en-US"/>
                            </w:rPr>
                            <w:t>1</w:t>
                          </w:r>
                          <w:r>
                            <w:rPr>
                              <w:rFonts w:ascii="Cambria Math" w:hAnsi="Cambria Math"/>
                              <w:lang w:val="en-US"/>
                            </w:rPr>
                            <w:t>g</w:t>
                          </w:r>
                        </w:p>
                      </w:txbxContent>
                    </v:textbox>
                  </v:shape>
                  <v:line id="_x0000_s1068" style="position:absolute;flip:x" from="2901,13297" to="4985,13299" o:regroupid="14" strokeweight="1.5pt"/>
                  <v:group id="_x0000_s1055" style="position:absolute;left:803;top:9894;width:2379;height:1025;rotation:-2108969fd;flip:x" coordorigin="5301,5329" coordsize="1620,720" o:regroupid="14">
                    <v:oval id="_x0000_s1056" style="position:absolute;left:6201;top:5329;width:720;height:720" strokeweight="1.5pt"/>
                    <v:line id="_x0000_s1057" style="position:absolute;flip:x" from="5301,5329" to="6561,5329" strokeweight="1.5pt"/>
                  </v:group>
                  <v:group id="_x0000_s1058" style="position:absolute;left:1157;top:9909;width:542;height:444;rotation:-2108969fd;flip:x" coordorigin="7716,6409" coordsize="360,300" o:regroupid="14">
                    <v:shape id="_x0000_s1059" type="#_x0000_t5" style="position:absolute;left:7821;top:6529;width:180;height:180" strokeweight="1.5pt"/>
                    <v:oval id="_x0000_s1060" style="position:absolute;left:7821;top:6409;width:180;height:180" strokeweight="1.5pt"/>
                    <v:line id="_x0000_s1061" style="position:absolute" from="7716,6708" to="8076,6709" strokeweight="1.5pt"/>
                  </v:group>
                  <v:oval id="_x0000_s1063" style="position:absolute;left:2136;top:10045;width:1667;height:1736;rotation:-2187756fd;flip:x" o:regroupid="14" strokeweight="1.5pt">
                    <v:fill opacity="0"/>
                  </v:oval>
                  <v:oval id="_x0000_s1064" style="position:absolute;left:2553;top:10479;width:834;height:868;rotation:-2187756fd;flip:x" o:regroupid="14" strokeweight="1.5pt">
                    <v:fill opacity="0"/>
                  </v:oval>
                  <v:line id="_x0000_s1065" style="position:absolute;rotation:-2187756fd;flip:x" from="1588,12274" to="5320,12274" o:regroupid="14" strokeweight="1.5pt"/>
                  <v:line id="_x0000_s1066" style="position:absolute;rotation:2187756fd" from="2593,11734" to="4260,11734" o:regroupid="14" strokeweight="1.5pt"/>
                  <v:shape id="_x0000_s1072" type="#_x0000_t32" style="position:absolute;left:1451;top:10048;width:0;height:939" o:connectortype="straight" o:regroupid="14">
                    <v:stroke endarrow="block"/>
                  </v:shape>
                  <v:shape id="_x0000_s1077" type="#_x0000_t32" style="position:absolute;left:4779;top:12679;width:726;height:512" o:connectortype="straight" o:regroupid="14">
                    <v:stroke endarrow="block"/>
                  </v:shape>
                  <v:shape id="_x0000_s1079" type="#_x0000_t32" style="position:absolute;left:2491;top:10566;width:481;height:353;flip:x y" o:connectortype="straight" o:regroupid="14">
                    <v:stroke endarrow="block"/>
                  </v:shape>
                  <v:shape id="_x0000_s1080" type="#_x0000_t19" style="position:absolute;left:3319;top:10353;width:928;height:600;rotation:2979456fd;flip:y" coordsize="21600,14687" o:regroupid="14" adj="-2807469,,,14687" path="wr-21600,-6913,21600,36287,15839,,21600,14687nfewr-21600,-6913,21600,36287,15839,,21600,14687l,14687nsxe">
                    <v:path o:connectlocs="15839,0;21600,14687;0,14687"/>
                  </v:shape>
                  <v:shape id="_x0000_s1081" type="#_x0000_t32" style="position:absolute;left:3803;top:10061;width:99;height:52;flip:x y" o:connectortype="straight" o:regroupid="14">
                    <v:stroke endarrow="block"/>
                  </v:shape>
                  <v:shape id="_x0000_s1181" type="#_x0000_t19" style="position:absolute;left:824;top:9508;width:928;height:451;rotation:9773331fd;flip:y" coordsize="21600,11030" adj="-2012400,,,11030" path="wr-21600,-10570,21600,32630,18572,,21600,11030nfewr-21600,-10570,21600,32630,18572,,21600,11030l,11030nsxe">
                    <v:path o:connectlocs="18572,0;21600,11030;0,11030"/>
                  </v:shape>
                  <v:shape id="_x0000_s1182" type="#_x0000_t32" style="position:absolute;left:1008;top:9390;width:176;height:40;flip:y" o:connectortype="straight">
                    <v:stroke endarrow="block"/>
                  </v:shape>
                  <v:shape id="_x0000_s1183" type="#_x0000_t202" style="position:absolute;left:1105;top:8942;width:877;height:708" filled="f" stroked="f">
                    <v:textbox style="mso-next-textbox:#_x0000_s1183">
                      <w:txbxContent>
                        <w:p w:rsidR="0095258D" w:rsidRPr="009601E4" w:rsidRDefault="0095258D" w:rsidP="009601E4">
                          <w:pPr>
                            <w:rPr>
                              <w:vertAlign w:val="subscript"/>
                            </w:rPr>
                          </w:pPr>
                          <w:r w:rsidRPr="00D80BD6">
                            <w:rPr>
                              <w:rFonts w:ascii="Cambria Math" w:hAnsi="Cambria Math"/>
                              <w:lang w:val="en-US"/>
                            </w:rPr>
                            <w:t>𝜑</w:t>
                          </w:r>
                          <w:r>
                            <w:rPr>
                              <w:rFonts w:ascii="Cambria Math" w:hAnsi="Cambria Math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84" type="#_x0000_t32" style="position:absolute;left:2976;top:10919;width:926;height:679" o:connectortype="straight">
                    <v:stroke endarrow="block"/>
                  </v:shape>
                  <v:shape id="_x0000_s1185" type="#_x0000_t202" style="position:absolute;left:3761;top:11266;width:617;height:468" filled="f" stroked="f">
                    <v:textbox style="mso-next-textbox:#_x0000_s1185">
                      <w:txbxContent>
                        <w:p w:rsidR="0095258D" w:rsidRPr="009601E4" w:rsidRDefault="0095258D" w:rsidP="009601E4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Cambria Math" w:hAnsi="Cambria Math"/>
                              <w:lang w:val="en-US"/>
                            </w:rPr>
                            <w:t>s</w:t>
                          </w:r>
                          <w:proofErr w:type="gramEnd"/>
                        </w:p>
                      </w:txbxContent>
                    </v:textbox>
                  </v:shape>
                  <v:shape id="_x0000_s1186" type="#_x0000_t32" style="position:absolute;left:4985;top:13299;width:585;height:361" o:connectortype="straight">
                    <v:stroke endarrow="block"/>
                  </v:shape>
                  <v:shape id="_x0000_s1187" type="#_x0000_t202" style="position:absolute;left:5580;top:13429;width:617;height:468" filled="f" stroked="f">
                    <v:textbox style="mso-next-textbox:#_x0000_s1187">
                      <w:txbxContent>
                        <w:p w:rsidR="0095258D" w:rsidRPr="009601E4" w:rsidRDefault="0095258D" w:rsidP="009601E4">
                          <w:pPr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Cambria Math" w:hAnsi="Cambria Math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_x0000_s1189" type="#_x0000_t202" style="position:absolute;left:2220;top:11598;width:430;height:462" filled="f" stroked="f">
                  <v:textbox style="mso-next-textbox:#_x0000_s1189">
                    <w:txbxContent>
                      <w:p w:rsidR="0095258D" w:rsidRDefault="0095258D">
                        <w:proofErr w:type="gramStart"/>
                        <w:r>
                          <w:t>Р</w:t>
                        </w:r>
                        <w:proofErr w:type="gramEnd"/>
                      </w:p>
                    </w:txbxContent>
                  </v:textbox>
                </v:shape>
                <v:shape id="_x0000_s1190" type="#_x0000_t32" style="position:absolute;left:1496;top:9240;width:203;height:808;flip:y" o:connectortype="straight">
                  <v:stroke endarrow="block"/>
                </v:shape>
                <v:shape id="_x0000_s1191" type="#_x0000_t202" style="position:absolute;left:1656;top:9050;width:606;height:600" filled="f" stroked="f">
                  <v:textbox>
                    <w:txbxContent>
                      <w:p w:rsidR="0095258D" w:rsidRPr="000C298D" w:rsidRDefault="0095258D">
                        <w:pPr>
                          <w:rPr>
                            <w:b/>
                            <w:vertAlign w:val="subscript"/>
                            <w:lang w:val="en-US"/>
                          </w:rPr>
                        </w:pPr>
                        <w:r w:rsidRPr="000C298D">
                          <w:rPr>
                            <w:b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v:group>
              <v:shape id="_x0000_s1193" type="#_x0000_t32" style="position:absolute;left:2897;top:10505;width:129;height:414;flip:x y" o:connectortype="straight">
                <v:stroke endarrow="block"/>
              </v:shape>
              <v:shape id="_x0000_s1194" type="#_x0000_t32" style="position:absolute;left:2312;top:10919;width:710;height:481;flip:x" o:connectortype="straight">
                <v:stroke endarrow="block"/>
              </v:shape>
              <v:shape id="_x0000_s1195" type="#_x0000_t202" style="position:absolute;left:2242;top:10937;width:376;height:410" filled="f" stroked="f">
                <v:textbox>
                  <w:txbxContent>
                    <w:p w:rsidR="0095258D" w:rsidRPr="00F92CFB" w:rsidRDefault="009525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1196" type="#_x0000_t202" style="position:absolute;left:2843;top:10439;width:376;height:410" filled="f" stroked="f">
                <v:textbox>
                  <w:txbxContent>
                    <w:p w:rsidR="0095258D" w:rsidRPr="00F92CFB" w:rsidRDefault="0095258D" w:rsidP="00F92CFB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</v:shape>
            </v:group>
            <v:shape id="_x0000_s1209" type="#_x0000_t32" style="position:absolute;left:2071;top:12037;width:341;height:203;flip:y" o:connectortype="straight"/>
            <v:shape id="_x0000_s1210" type="#_x0000_t32" style="position:absolute;left:3567;top:13960;width:330;height:127;flip:y" o:connectortype="straight"/>
            <v:shape id="_x0000_s1211" type="#_x0000_t32" style="position:absolute;left:2131;top:12036;width:126;height:50" o:connectortype="straight">
              <v:stroke endarrow="block"/>
            </v:shape>
            <v:shape id="_x0000_s1212" type="#_x0000_t32" style="position:absolute;left:2288;top:12142;width:158;height:68;flip:x y" o:connectortype="straight">
              <v:stroke endarrow="block"/>
            </v:shape>
            <v:shape id="_x0000_s1213" type="#_x0000_t32" style="position:absolute;left:3495;top:13908;width:181;height:104" o:connectortype="straight">
              <v:stroke endarrow="block"/>
            </v:shape>
            <v:shape id="_x0000_s1214" type="#_x0000_t32" style="position:absolute;left:3706;top:14042;width:221;height:175;flip:x y" o:connectortype="straight">
              <v:stroke endarrow="block"/>
            </v:shape>
            <v:shape id="_x0000_s1215" type="#_x0000_t202" style="position:absolute;left:2117;top:11647;width:473;height:480" filled="f" stroked="f">
              <v:textbox>
                <w:txbxContent>
                  <w:p w:rsidR="0095258D" w:rsidRDefault="0095258D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1216" type="#_x0000_t202" style="position:absolute;left:3382;top:13960;width:473;height:480" filled="f" stroked="f">
              <v:textbox>
                <w:txbxContent>
                  <w:p w:rsidR="0095258D" w:rsidRDefault="0095258D" w:rsidP="00E53E82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w10:wrap type="square"/>
          </v:group>
        </w:pict>
      </w:r>
      <w:r>
        <w:rPr>
          <w:noProof/>
          <w:lang w:eastAsia="ru-RU"/>
        </w:rPr>
        <w:pict>
          <v:shape id="_x0000_s1206" type="#_x0000_t202" style="position:absolute;left:0;text-align:left;margin-left:-154.25pt;margin-top:139.4pt;width:38.05pt;height:20.55pt;z-index:251907072" filled="f" stroked="f">
            <v:textbox>
              <w:txbxContent>
                <w:p w:rsidR="0095258D" w:rsidRPr="00811E6F" w:rsidRDefault="0095258D" w:rsidP="00811E6F">
                  <w:pPr>
                    <w:rPr>
                      <w:vertAlign w:val="subscript"/>
                      <w:lang w:val="en-US"/>
                    </w:rPr>
                  </w:pPr>
                  <w:r w:rsidRPr="00811E6F">
                    <w:rPr>
                      <w:lang w:val="en-US"/>
                    </w:rPr>
                    <w:t>T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05" type="#_x0000_t202" style="position:absolute;left:0;text-align:left;margin-left:-209.3pt;margin-top:28.4pt;width:38.05pt;height:20.55pt;z-index:251906048" filled="f" stroked="f">
            <v:textbox>
              <w:txbxContent>
                <w:p w:rsidR="0095258D" w:rsidRPr="00811E6F" w:rsidRDefault="0095258D">
                  <w:pPr>
                    <w:rPr>
                      <w:vertAlign w:val="subscript"/>
                      <w:lang w:val="en-US"/>
                    </w:rPr>
                  </w:pPr>
                  <w:r w:rsidRPr="00811E6F">
                    <w:rPr>
                      <w:lang w:val="en-US"/>
                    </w:rPr>
                    <w:t>T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02" type="#_x0000_t32" style="position:absolute;left:0;text-align:left;margin-left:-141.15pt;margin-top:136.9pt;width:7.05pt;height:5pt;z-index:2519029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01" type="#_x0000_t32" style="position:absolute;left:0;text-align:left;margin-left:-210.8pt;margin-top:40.8pt;width:7.05pt;height:5pt;z-index:2519019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03" type="#_x0000_t32" style="position:absolute;left:0;text-align:left;margin-left:-203.6pt;margin-top:45.55pt;width:9.3pt;height:6pt;flip:x y;z-index:2519040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04" type="#_x0000_t32" style="position:absolute;left:0;text-align:left;margin-left:-133.05pt;margin-top:142.4pt;width:9.3pt;height:6pt;flip:x y;z-index:2519050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00" type="#_x0000_t32" style="position:absolute;left:0;text-align:left;margin-left:-138.65pt;margin-top:139.4pt;width:9.95pt;height:4.5pt;flip:y;z-index:251900928" o:connectortype="straight"/>
        </w:pict>
      </w:r>
      <w:r>
        <w:rPr>
          <w:noProof/>
          <w:lang w:eastAsia="ru-RU"/>
        </w:rPr>
        <w:pict>
          <v:shape id="_x0000_s1199" type="#_x0000_t32" style="position:absolute;left:0;text-align:left;margin-left:-208.3pt;margin-top:43.85pt;width:12pt;height:4.3pt;flip:y;z-index:251899904" o:connectortype="straight"/>
        </w:pict>
      </w:r>
      <w:r w:rsidR="00FE607F">
        <w:t xml:space="preserve">Положение системы можно задать несколькими обобщенными координатами:  углами поворота </w:t>
      </w:r>
      <w:r w:rsidR="009601E4">
        <w:t>φ</w:t>
      </w:r>
      <w:r w:rsidR="009601E4" w:rsidRPr="009601E4">
        <w:t xml:space="preserve"> </w:t>
      </w:r>
      <w:r w:rsidR="00FE607F">
        <w:t xml:space="preserve">и </w:t>
      </w:r>
      <w:r w:rsidR="009601E4">
        <w:t>φ</w:t>
      </w:r>
      <w:r w:rsidR="009601E4" w:rsidRPr="009601E4">
        <w:rPr>
          <w:vertAlign w:val="subscript"/>
        </w:rPr>
        <w:t>1</w:t>
      </w:r>
      <w:r w:rsidR="00FE607F">
        <w:t xml:space="preserve">, координатой </w:t>
      </w:r>
      <w:r w:rsidR="009601E4">
        <w:rPr>
          <w:lang w:val="en-US"/>
        </w:rPr>
        <w:t>s</w:t>
      </w:r>
      <w:r w:rsidR="009601E4" w:rsidRPr="009601E4">
        <w:t xml:space="preserve"> </w:t>
      </w:r>
      <w:r w:rsidR="00FE607F">
        <w:t xml:space="preserve">центра катка 2,  координатой </w:t>
      </w:r>
      <w:r w:rsidR="009601E4" w:rsidRPr="00956E30">
        <w:rPr>
          <w:i/>
          <w:lang w:val="en-US"/>
        </w:rPr>
        <w:t>x</w:t>
      </w:r>
      <w:r w:rsidR="009601E4" w:rsidRPr="009601E4">
        <w:t xml:space="preserve"> </w:t>
      </w:r>
      <w:r w:rsidR="00FE607F">
        <w:t xml:space="preserve">тела 3. </w:t>
      </w:r>
      <w:r w:rsidR="00956E30">
        <w:t xml:space="preserve">  </w:t>
      </w:r>
      <w:r w:rsidR="00FE607F">
        <w:t xml:space="preserve">Система </w:t>
      </w:r>
      <w:r w:rsidR="00956E30">
        <w:t>о</w:t>
      </w:r>
      <w:r w:rsidR="00AB598E">
        <w:t>становится, если зафиксировать любую из перечисленных координат.  Значит</w:t>
      </w:r>
      <w:r w:rsidR="009640D9">
        <w:t>,</w:t>
      </w:r>
      <w:r w:rsidR="00AB598E">
        <w:t xml:space="preserve"> система имеет </w:t>
      </w:r>
      <w:r w:rsidR="00FE607F">
        <w:t>одну степень свободы</w:t>
      </w:r>
      <w:r w:rsidR="009640D9">
        <w:t xml:space="preserve">, и </w:t>
      </w:r>
      <w:r w:rsidR="008A2D32">
        <w:t xml:space="preserve"> только одна </w:t>
      </w:r>
      <w:r w:rsidR="00AB598E">
        <w:t xml:space="preserve">из обобщенных координат </w:t>
      </w:r>
      <w:r w:rsidR="008A2D32">
        <w:t xml:space="preserve">является независимой.  </w:t>
      </w:r>
      <w:r w:rsidR="00956E30">
        <w:t>Выберем</w:t>
      </w:r>
      <w:r w:rsidR="008A2D32">
        <w:t xml:space="preserve"> </w:t>
      </w:r>
      <w:r w:rsidR="009640D9">
        <w:t xml:space="preserve">угол поворота  </w:t>
      </w:r>
      <w:r w:rsidR="009640D9" w:rsidRPr="00F93EDD">
        <w:rPr>
          <w:rFonts w:ascii="Cambria Math" w:hAnsi="Cambria Math"/>
        </w:rPr>
        <w:t>𝜑</w:t>
      </w:r>
      <w:r w:rsidR="009640D9">
        <w:t xml:space="preserve">  катка 2 </w:t>
      </w:r>
      <w:r w:rsidR="008A2D32">
        <w:t>за независимую координату</w:t>
      </w:r>
      <w:r w:rsidR="00956E30">
        <w:t>, и согласуем направления всех координат так, чтобы они одновременно увеличивались</w:t>
      </w:r>
      <w:r w:rsidR="008A2D32">
        <w:t>.</w:t>
      </w:r>
    </w:p>
    <w:p w:rsidR="00AD14EF" w:rsidRDefault="00AD14EF" w:rsidP="00AD14EF">
      <w:pPr>
        <w:spacing w:after="0"/>
        <w:ind w:left="360"/>
      </w:pPr>
      <w:r>
        <w:t xml:space="preserve">       Запишем единственное уравнение Лагранжа </w:t>
      </w:r>
    </w:p>
    <w:p w:rsidR="00AD14EF" w:rsidRPr="00AD14EF" w:rsidRDefault="00D946A2" w:rsidP="00AD14EF">
      <w:pPr>
        <w:ind w:left="360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∂φ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φ</m:t>
              </m:r>
            </m:sub>
          </m:sSub>
        </m:oMath>
      </m:oMathPara>
    </w:p>
    <w:p w:rsidR="00AD14EF" w:rsidRDefault="008F43D5" w:rsidP="00AD14EF">
      <w:pPr>
        <w:pStyle w:val="a3"/>
        <w:numPr>
          <w:ilvl w:val="1"/>
          <w:numId w:val="2"/>
        </w:numPr>
        <w:spacing w:after="0"/>
      </w:pPr>
      <w:r>
        <w:t xml:space="preserve">   Найдем</w:t>
      </w:r>
      <w:r w:rsidR="00AD14EF">
        <w:t xml:space="preserve"> кинетическ</w:t>
      </w:r>
      <w:r>
        <w:t>ую</w:t>
      </w:r>
      <w:r w:rsidR="00AD14EF">
        <w:t xml:space="preserve"> энерги</w:t>
      </w:r>
      <w:r>
        <w:t>ю</w:t>
      </w:r>
      <w:r w:rsidR="00AD14EF">
        <w:t xml:space="preserve"> системы, как сумму </w:t>
      </w:r>
      <w:r>
        <w:t>энергий</w:t>
      </w:r>
      <w:r w:rsidR="00AD14EF">
        <w:t xml:space="preserve">, соответствующих типу движения тел: вращательного для тела 1, плоского для тела 2 и поступательного для тела 3.  </w:t>
      </w:r>
    </w:p>
    <w:p w:rsidR="00AD14EF" w:rsidRDefault="00AD14EF" w:rsidP="00AD14EF">
      <w:pPr>
        <w:spacing w:after="0"/>
        <w:ind w:left="36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AD14EF" w:rsidRDefault="00AD14EF" w:rsidP="00AD14EF">
      <w:pPr>
        <w:spacing w:after="0"/>
        <w:ind w:left="360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Моменты инерции тел 1 (пусть будет сплошным диском) и 2:</w:t>
      </w:r>
    </w:p>
    <w:p w:rsidR="00AD14EF" w:rsidRPr="008515EB" w:rsidRDefault="00D946A2" w:rsidP="00AD14EF">
      <w:pPr>
        <w:spacing w:after="0"/>
        <w:ind w:left="360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;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ρ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AD14EF" w:rsidRPr="00AD14EF" w:rsidRDefault="00AD14EF" w:rsidP="00AD14EF">
      <w:pPr>
        <w:ind w:left="360"/>
        <w:rPr>
          <w:rFonts w:eastAsiaTheme="minorEastAsia"/>
        </w:rPr>
      </w:pPr>
      <w:r w:rsidRPr="00AD14EF">
        <w:t xml:space="preserve"> </w:t>
      </w:r>
      <w:r w:rsidR="008F43D5">
        <w:tab/>
      </w:r>
      <w:r w:rsidR="008F43D5">
        <w:tab/>
      </w:r>
      <w:r>
        <w:t xml:space="preserve">Поскольку система имеет одну степень свободы, то все скорости </w:t>
      </w:r>
      <w:r w:rsidR="008F43D5">
        <w:t>выражаем через</w:t>
      </w:r>
      <w:r>
        <w:t xml:space="preserve"> обобщенн</w:t>
      </w:r>
      <w:r w:rsidR="008F43D5">
        <w:t>ую</w:t>
      </w:r>
      <w:r>
        <w:t xml:space="preserve"> скорость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</m:oMath>
      <w:r w:rsidRPr="00AD14EF">
        <w:rPr>
          <w:rFonts w:eastAsiaTheme="minorEastAsia"/>
        </w:rPr>
        <w:t>.  В катке скорости линейно зависят от расстояния до МЦС</w:t>
      </w:r>
      <w:r>
        <w:rPr>
          <w:rFonts w:eastAsiaTheme="minorEastAsia"/>
        </w:rPr>
        <w:t xml:space="preserve"> (Р)</w:t>
      </w:r>
      <w:r w:rsidRPr="00AD14EF">
        <w:rPr>
          <w:rFonts w:eastAsiaTheme="minorEastAsia"/>
        </w:rPr>
        <w:t>.</w:t>
      </w:r>
    </w:p>
    <w:p w:rsidR="00AD14EF" w:rsidRDefault="00D946A2" w:rsidP="00AD14EF">
      <w:pPr>
        <w:ind w:left="360"/>
        <w:jc w:val="center"/>
        <w:rPr>
          <w:rFonts w:eastAsiaTheme="minorEastAsia"/>
          <w:i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R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>
            <w:rPr>
              <w:rFonts w:ascii="Cambria Math" w:hAnsi="Cambria Math"/>
            </w:rPr>
            <m:t xml:space="preserve">;       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(R-r)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>
            <w:rPr>
              <w:rFonts w:ascii="Cambria Math" w:hAnsi="Cambria Math"/>
            </w:rPr>
            <m:t>;</m:t>
          </m:r>
          <m:r>
            <w:rPr>
              <w:rFonts w:ascii="Cambria Math" w:eastAsiaTheme="minorEastAsia" w:hAnsi="Cambria Math"/>
            </w:rPr>
            <m:t xml:space="preserve">              </m:t>
          </m:r>
        </m:oMath>
      </m:oMathPara>
    </w:p>
    <w:p w:rsidR="00AD14EF" w:rsidRDefault="00AD14EF" w:rsidP="008F43D5">
      <w:pPr>
        <w:ind w:left="284"/>
        <w:rPr>
          <w:rFonts w:eastAsiaTheme="minorEastAsia"/>
        </w:rPr>
      </w:pPr>
      <w:r>
        <w:rPr>
          <w:rFonts w:eastAsiaTheme="minorEastAsia"/>
        </w:rPr>
        <w:t>Скорость верхней части нити</w:t>
      </w:r>
    </w:p>
    <w:p w:rsidR="00AD14EF" w:rsidRDefault="00956E30" w:rsidP="00AD14EF">
      <w:pPr>
        <w:ind w:left="709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v=(</m:t>
          </m:r>
          <m:r>
            <w:rPr>
              <w:rFonts w:ascii="Cambria Math" w:hAnsi="Cambria Math"/>
              <w:lang w:val="en-US"/>
            </w:rPr>
            <m:t>R+r)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</m:oMath>
      </m:oMathPara>
    </w:p>
    <w:p w:rsidR="00AD14EF" w:rsidRDefault="00AD14EF" w:rsidP="008F43D5">
      <w:pPr>
        <w:ind w:left="284"/>
        <w:rPr>
          <w:rFonts w:eastAsiaTheme="minorEastAsia"/>
        </w:rPr>
      </w:pPr>
      <w:r>
        <w:rPr>
          <w:rFonts w:eastAsiaTheme="minorEastAsia"/>
        </w:rPr>
        <w:t>Угловая скорость блока 1:</w:t>
      </w:r>
    </w:p>
    <w:p w:rsidR="00AD14EF" w:rsidRDefault="00D946A2" w:rsidP="00AD14EF">
      <w:pPr>
        <w:ind w:left="709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</m:num>
            <m:den>
              <m:r>
                <w:rPr>
                  <w:rFonts w:ascii="Cambria Math" w:hAnsi="Cambria Math"/>
                  <w:lang w:val="en-US"/>
                </w:rPr>
                <m:t>r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R+r</m:t>
              </m:r>
            </m:num>
            <m:den>
              <m:r>
                <w:rPr>
                  <w:rFonts w:ascii="Cambria Math" w:hAnsi="Cambria Math"/>
                  <w:lang w:val="en-US"/>
                </w:rPr>
                <m:t>r</m:t>
              </m:r>
            </m:den>
          </m:f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</m:oMath>
      </m:oMathPara>
    </w:p>
    <w:p w:rsidR="00AD14EF" w:rsidRDefault="00AD14EF" w:rsidP="008F43D5">
      <w:pPr>
        <w:ind w:left="284" w:firstLine="707"/>
        <w:rPr>
          <w:rFonts w:eastAsiaTheme="minorEastAsia"/>
        </w:rPr>
      </w:pPr>
      <w:r>
        <w:rPr>
          <w:rFonts w:eastAsiaTheme="minorEastAsia"/>
        </w:rPr>
        <w:t xml:space="preserve">Подставив формулы </w:t>
      </w:r>
      <w:r w:rsidR="008F43D5">
        <w:rPr>
          <w:rFonts w:eastAsiaTheme="minorEastAsia"/>
        </w:rPr>
        <w:t xml:space="preserve">кинематических </w:t>
      </w:r>
      <w:r>
        <w:rPr>
          <w:rFonts w:eastAsiaTheme="minorEastAsia"/>
        </w:rPr>
        <w:t>связей, получаем выражение кинетической энергии через обобщенную скорость</w:t>
      </w:r>
      <w:r w:rsidR="00956E30">
        <w:rPr>
          <w:rFonts w:eastAsiaTheme="minorEastAsia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</m:oMath>
      <w:r>
        <w:rPr>
          <w:rFonts w:eastAsiaTheme="minorEastAsia"/>
        </w:rPr>
        <w:t>.</w:t>
      </w:r>
    </w:p>
    <w:p w:rsidR="00AD14EF" w:rsidRPr="008C1838" w:rsidRDefault="00AD14EF" w:rsidP="00AD14EF">
      <w:pPr>
        <w:spacing w:after="0"/>
        <w:ind w:left="360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R+r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 xml:space="preserve"> 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(R-r)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:rsidR="00AD14EF" w:rsidRPr="008C1838" w:rsidRDefault="00AD14EF" w:rsidP="00AD14EF">
      <w:pPr>
        <w:spacing w:after="0"/>
        <w:ind w:left="360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R+r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(R-r)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AD14EF" w:rsidRDefault="00AD14EF" w:rsidP="00AD14EF">
      <w:pPr>
        <w:ind w:left="709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J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AD14EF" w:rsidRDefault="00AD14EF" w:rsidP="008F43D5">
      <w:pPr>
        <w:ind w:left="284"/>
        <w:rPr>
          <w:rFonts w:eastAsiaTheme="minorEastAsia"/>
        </w:rPr>
      </w:pPr>
      <w:r>
        <w:rPr>
          <w:rFonts w:eastAsiaTheme="minorEastAsia"/>
        </w:rPr>
        <w:t xml:space="preserve">Постоянную </w:t>
      </w:r>
      <w:r w:rsidR="00956E30">
        <w:rPr>
          <w:rFonts w:eastAsiaTheme="minorEastAsia"/>
        </w:rPr>
        <w:t>величину в квадратных скобках</w:t>
      </w:r>
      <w:r>
        <w:rPr>
          <w:rFonts w:eastAsiaTheme="minorEastAsia"/>
        </w:rPr>
        <w:t xml:space="preserve"> можно назвать моментом инерции </w:t>
      </w:r>
      <w:r w:rsidR="00956E30">
        <w:rPr>
          <w:rFonts w:eastAsiaTheme="minorEastAsia"/>
          <w:lang w:val="en-US"/>
        </w:rPr>
        <w:t>J</w:t>
      </w:r>
      <w:r w:rsidR="00956E30">
        <w:rPr>
          <w:rFonts w:eastAsiaTheme="minorEastAsia"/>
        </w:rPr>
        <w:t xml:space="preserve"> </w:t>
      </w:r>
      <w:r>
        <w:rPr>
          <w:rFonts w:eastAsiaTheme="minorEastAsia"/>
        </w:rPr>
        <w:t>системы,</w:t>
      </w:r>
      <w:r w:rsidRPr="005E4572">
        <w:rPr>
          <w:rFonts w:eastAsiaTheme="minorEastAsia"/>
        </w:rPr>
        <w:t xml:space="preserve"> </w:t>
      </w:r>
      <w:r>
        <w:rPr>
          <w:rFonts w:eastAsiaTheme="minorEastAsia"/>
        </w:rPr>
        <w:t>приведенным к оси катка.</w:t>
      </w:r>
    </w:p>
    <w:p w:rsidR="00956E30" w:rsidRDefault="00956E30" w:rsidP="008F43D5">
      <w:pPr>
        <w:ind w:left="851"/>
        <w:rPr>
          <w:rFonts w:eastAsiaTheme="minorEastAsia"/>
        </w:rPr>
      </w:pPr>
      <w:r>
        <w:rPr>
          <w:rFonts w:eastAsiaTheme="minorEastAsia"/>
        </w:rPr>
        <w:t>Левая часть уравнения Лагранжа</w:t>
      </w:r>
      <w:r w:rsidR="008F43D5">
        <w:rPr>
          <w:rFonts w:eastAsiaTheme="minorEastAsia"/>
        </w:rPr>
        <w:t xml:space="preserve"> приобретает вид</w:t>
      </w:r>
      <w:r>
        <w:rPr>
          <w:rFonts w:eastAsiaTheme="minorEastAsia"/>
        </w:rPr>
        <w:t>:</w:t>
      </w:r>
    </w:p>
    <w:p w:rsidR="00956E30" w:rsidRDefault="00D946A2" w:rsidP="00956E3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∂φ</m:t>
              </m:r>
            </m:den>
          </m:f>
          <m:r>
            <w:rPr>
              <w:rFonts w:ascii="Cambria Math" w:hAnsi="Cambria Math"/>
            </w:rPr>
            <m:t xml:space="preserve">=0;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den>
          </m:f>
          <m:r>
            <w:rPr>
              <w:rFonts w:ascii="Cambria Math" w:hAnsi="Cambria Math"/>
            </w:rPr>
            <m:t>=J</m:t>
          </m:r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</m:oMath>
      </m:oMathPara>
    </w:p>
    <w:p w:rsidR="00192E91" w:rsidRDefault="008F43D5" w:rsidP="008F43D5">
      <w:pPr>
        <w:pStyle w:val="a3"/>
        <w:numPr>
          <w:ilvl w:val="1"/>
          <w:numId w:val="2"/>
        </w:numPr>
        <w:spacing w:after="0"/>
        <w:ind w:left="426"/>
      </w:pPr>
      <w:r>
        <w:t xml:space="preserve">  </w:t>
      </w:r>
      <w:r w:rsidR="00956E30">
        <w:t xml:space="preserve">Найдем обобщенную силу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φ</m:t>
            </m:r>
          </m:sub>
        </m:sSub>
      </m:oMath>
      <w:r w:rsidR="00956E30" w:rsidRPr="008A4E11">
        <w:rPr>
          <w:rFonts w:eastAsiaTheme="minorEastAsia"/>
        </w:rPr>
        <w:t xml:space="preserve">,  как коэффициент при обобщенной скорости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r>
          <w:rPr>
            <w:rFonts w:ascii="Cambria Math" w:hAnsi="Cambria Math"/>
          </w:rPr>
          <m:t xml:space="preserve"> </m:t>
        </m:r>
      </m:oMath>
      <w:r w:rsidR="00956E30" w:rsidRPr="008A4E11">
        <w:rPr>
          <w:rFonts w:eastAsiaTheme="minorEastAsia"/>
        </w:rPr>
        <w:t xml:space="preserve">в выражении возможной мощности активных сил.   </w:t>
      </w:r>
      <w:r w:rsidR="00AB598E">
        <w:t xml:space="preserve">Реакции неидеальных связей можно </w:t>
      </w:r>
      <w:r w:rsidR="00AD14EF">
        <w:t xml:space="preserve">условно </w:t>
      </w:r>
      <w:r w:rsidR="00AB598E">
        <w:t>рассматривать как неизвестные активные силы.</w:t>
      </w:r>
      <w:r w:rsidR="008A4E11">
        <w:t xml:space="preserve">  </w:t>
      </w:r>
      <w:r>
        <w:t xml:space="preserve">Изобразим </w:t>
      </w:r>
      <w:r w:rsidR="008A4E11">
        <w:t xml:space="preserve">все внешние силы системы. </w:t>
      </w:r>
    </w:p>
    <w:p w:rsidR="00F92CFB" w:rsidRDefault="00192E91" w:rsidP="008F43D5">
      <w:pPr>
        <w:spacing w:after="0"/>
        <w:ind w:left="426"/>
        <w:rPr>
          <w:rFonts w:eastAsiaTheme="minorEastAsia"/>
        </w:rPr>
      </w:pPr>
      <w:r w:rsidRPr="00F92CFB">
        <w:rPr>
          <w:rFonts w:eastAsiaTheme="minorEastAsia"/>
        </w:rPr>
        <w:t>Реакция податливой «дороги» на податливое колесо сводится к нормальной N</w:t>
      </w:r>
      <w:r w:rsidRPr="00F92CFB">
        <w:rPr>
          <w:rFonts w:eastAsiaTheme="minorEastAsia"/>
          <w:vertAlign w:val="subscript"/>
        </w:rPr>
        <w:t>2</w:t>
      </w:r>
      <w:r w:rsidR="00F92CFB" w:rsidRPr="00F92CFB">
        <w:rPr>
          <w:rFonts w:eastAsiaTheme="minorEastAsia"/>
        </w:rPr>
        <w:t xml:space="preserve"> и касательной </w:t>
      </w:r>
      <w:proofErr w:type="spellStart"/>
      <w:r w:rsidR="00F92CFB" w:rsidRPr="00F92CFB">
        <w:rPr>
          <w:rFonts w:eastAsiaTheme="minorEastAsia"/>
        </w:rPr>
        <w:t>F</w:t>
      </w:r>
      <w:r w:rsidR="00F92CFB" w:rsidRPr="00F92CFB">
        <w:rPr>
          <w:rFonts w:eastAsiaTheme="minorEastAsia"/>
          <w:vertAlign w:val="subscript"/>
        </w:rPr>
        <w:t>тр</w:t>
      </w:r>
      <w:proofErr w:type="spellEnd"/>
      <w:r w:rsidR="008F43D5">
        <w:rPr>
          <w:rFonts w:eastAsiaTheme="minorEastAsia"/>
          <w:vertAlign w:val="subscript"/>
        </w:rPr>
        <w:t xml:space="preserve"> </w:t>
      </w:r>
      <w:r w:rsidR="00F92CFB" w:rsidRPr="00F92CFB">
        <w:rPr>
          <w:rFonts w:eastAsiaTheme="minorEastAsia"/>
        </w:rPr>
        <w:t xml:space="preserve">силам, моменту трения качения </w:t>
      </w:r>
      <w:proofErr w:type="spellStart"/>
      <w:r w:rsidR="00F92CFB" w:rsidRPr="00F92CFB">
        <w:rPr>
          <w:rFonts w:eastAsiaTheme="minorEastAsia"/>
        </w:rPr>
        <w:t>M</w:t>
      </w:r>
      <w:r w:rsidR="00F92CFB" w:rsidRPr="00F92CFB">
        <w:rPr>
          <w:rFonts w:eastAsiaTheme="minorEastAsia"/>
          <w:vertAlign w:val="subscript"/>
        </w:rPr>
        <w:t>тк</w:t>
      </w:r>
      <w:proofErr w:type="spellEnd"/>
      <w:proofErr w:type="gramStart"/>
      <w:r w:rsidR="00F92CFB" w:rsidRPr="00F92CFB">
        <w:rPr>
          <w:rFonts w:eastAsiaTheme="minorEastAsia"/>
        </w:rPr>
        <w:t xml:space="preserve"> ,</w:t>
      </w:r>
      <w:proofErr w:type="gramEnd"/>
      <w:r w:rsidR="00F92CFB" w:rsidRPr="00F92CFB">
        <w:rPr>
          <w:rFonts w:eastAsiaTheme="minorEastAsia"/>
        </w:rPr>
        <w:t xml:space="preserve"> </w:t>
      </w:r>
    </w:p>
    <w:p w:rsidR="00F92CFB" w:rsidRPr="008A4E11" w:rsidRDefault="00D946A2" w:rsidP="00F92CFB">
      <w:pPr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тк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k=k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gCos∝;                 </m:t>
          </m:r>
        </m:oMath>
      </m:oMathPara>
    </w:p>
    <w:p w:rsidR="00F92CFB" w:rsidRPr="00F92CFB" w:rsidRDefault="00F92CFB" w:rsidP="008F43D5">
      <w:pPr>
        <w:ind w:left="426"/>
        <w:rPr>
          <w:rFonts w:eastAsiaTheme="minorEastAsia"/>
        </w:rPr>
      </w:pPr>
      <w:proofErr w:type="gramStart"/>
      <w:r w:rsidRPr="00F92CFB">
        <w:rPr>
          <w:rFonts w:eastAsiaTheme="minorEastAsia"/>
        </w:rPr>
        <w:t>направленному</w:t>
      </w:r>
      <w:proofErr w:type="gramEnd"/>
      <w:r w:rsidRPr="00F92CFB">
        <w:rPr>
          <w:rFonts w:eastAsiaTheme="minorEastAsia"/>
        </w:rPr>
        <w:t xml:space="preserve"> против вращения колеса</w:t>
      </w:r>
      <w:r>
        <w:rPr>
          <w:rFonts w:eastAsiaTheme="minorEastAsia"/>
        </w:rPr>
        <w:t>,</w:t>
      </w:r>
      <w:r w:rsidRPr="00F92CFB">
        <w:rPr>
          <w:rFonts w:eastAsiaTheme="minorEastAsia"/>
        </w:rPr>
        <w:t xml:space="preserve"> и силе сопротивления </w:t>
      </w:r>
      <w:r w:rsidRPr="00F92CFB">
        <w:rPr>
          <w:rFonts w:eastAsiaTheme="minorEastAsia"/>
          <w:b/>
        </w:rPr>
        <w:t>F</w:t>
      </w:r>
      <w:r w:rsidRPr="00F92CFB">
        <w:rPr>
          <w:rFonts w:eastAsiaTheme="minorEastAsia"/>
          <w:vertAlign w:val="subscript"/>
        </w:rPr>
        <w:t>с</w:t>
      </w:r>
    </w:p>
    <w:p w:rsidR="008A4E11" w:rsidRPr="00591F70" w:rsidRDefault="00D946A2" w:rsidP="008A4E11"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R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R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gCos∝</m:t>
          </m:r>
        </m:oMath>
      </m:oMathPara>
    </w:p>
    <w:p w:rsidR="00192E91" w:rsidRPr="00F92CFB" w:rsidRDefault="00F92CFB" w:rsidP="008F43D5">
      <w:pPr>
        <w:spacing w:after="0"/>
        <w:ind w:left="426"/>
      </w:pPr>
      <w:proofErr w:type="gramStart"/>
      <w:r>
        <w:t>направленной</w:t>
      </w:r>
      <w:proofErr w:type="gramEnd"/>
      <w:r>
        <w:t xml:space="preserve"> против движения его центра.</w:t>
      </w:r>
    </w:p>
    <w:p w:rsidR="00192E91" w:rsidRPr="008A4E11" w:rsidRDefault="008A4E11" w:rsidP="0098721B">
      <w:pPr>
        <w:spacing w:after="0"/>
        <w:ind w:left="708" w:firstLine="348"/>
      </w:pPr>
      <w:r>
        <w:t xml:space="preserve">Сила трения скольжения </w:t>
      </w:r>
      <w:r>
        <w:rPr>
          <w:lang w:val="en-US"/>
        </w:rPr>
        <w:t>F</w:t>
      </w:r>
      <w:r w:rsidRPr="008A4E11">
        <w:t>*</w:t>
      </w:r>
      <w:proofErr w:type="spellStart"/>
      <w:proofErr w:type="gramStart"/>
      <w:r>
        <w:rPr>
          <w:vertAlign w:val="subscript"/>
        </w:rPr>
        <w:t>тр</w:t>
      </w:r>
      <w:proofErr w:type="spellEnd"/>
      <w:proofErr w:type="gramEnd"/>
      <w:r w:rsidRPr="008A4E11">
        <w:rPr>
          <w:vertAlign w:val="subscript"/>
        </w:rPr>
        <w:t xml:space="preserve"> </w:t>
      </w:r>
      <w:r>
        <w:t>связана</w:t>
      </w:r>
      <w:r w:rsidR="00E53E82" w:rsidRPr="00E53E82">
        <w:t xml:space="preserve"> </w:t>
      </w:r>
      <w:r w:rsidR="00E53E82">
        <w:t xml:space="preserve">( в отличие от </w:t>
      </w:r>
      <w:r w:rsidR="00E53E82">
        <w:rPr>
          <w:lang w:val="en-US"/>
        </w:rPr>
        <w:t>F</w:t>
      </w:r>
      <w:proofErr w:type="spellStart"/>
      <w:r w:rsidR="00E53E82">
        <w:rPr>
          <w:vertAlign w:val="subscript"/>
        </w:rPr>
        <w:t>тр</w:t>
      </w:r>
      <w:proofErr w:type="spellEnd"/>
      <w:r w:rsidR="00E53E82" w:rsidRPr="008A4E11">
        <w:t xml:space="preserve">) </w:t>
      </w:r>
      <w:r>
        <w:t xml:space="preserve"> с нормальной реакцией </w:t>
      </w:r>
      <w:r>
        <w:rPr>
          <w:lang w:val="en-US"/>
        </w:rPr>
        <w:t>N</w:t>
      </w:r>
      <w:r w:rsidRPr="008A4E11">
        <w:rPr>
          <w:vertAlign w:val="subscript"/>
        </w:rPr>
        <w:t>3</w:t>
      </w:r>
      <w:r w:rsidRPr="008A4E11">
        <w:t xml:space="preserve"> </w:t>
      </w:r>
      <w:r>
        <w:t>законом Кулона</w:t>
      </w:r>
    </w:p>
    <w:p w:rsidR="008A4E11" w:rsidRPr="008260A8" w:rsidRDefault="00D946A2" w:rsidP="008A4E11">
      <w:pPr>
        <w:spacing w:after="0"/>
        <w:ind w:left="360" w:firstLine="348"/>
        <w:rPr>
          <w:i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т</m:t>
              </m:r>
              <m:r>
                <w:rPr>
                  <w:rFonts w:ascii="Cambria Math" w:eastAsiaTheme="minorEastAsia" w:hAnsi="Cambria Math"/>
                </w:rPr>
                <m:t>р</m:t>
              </m:r>
            </m:sub>
            <m:sup>
              <m:r>
                <w:rPr>
                  <w:rFonts w:ascii="Cambria Math" w:eastAsiaTheme="minorEastAsia" w:hAnsi="Cambria Math"/>
                </w:rPr>
                <m:t>*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fN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=fm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gCos∝</m:t>
          </m:r>
        </m:oMath>
      </m:oMathPara>
    </w:p>
    <w:p w:rsidR="008A4E11" w:rsidRDefault="008A4E11" w:rsidP="008A4E11">
      <w:pPr>
        <w:rPr>
          <w:rFonts w:eastAsiaTheme="minorEastAsia"/>
        </w:rPr>
      </w:pPr>
    </w:p>
    <w:p w:rsidR="00192E91" w:rsidRDefault="00192E91" w:rsidP="008A4E11">
      <w:pPr>
        <w:spacing w:after="0"/>
        <w:ind w:left="360" w:firstLine="348"/>
      </w:pPr>
      <w:r>
        <w:lastRenderedPageBreak/>
        <w:t>Мощность сил во вращательном и плоском движениях будем вычислять как произведение момента сил относительно центра скоростей на угловую скорость тела.  Мощность положительна при совпадении направлений сомножителей.</w:t>
      </w:r>
    </w:p>
    <w:p w:rsidR="00192E91" w:rsidRDefault="00192E91" w:rsidP="00192E91">
      <w:pPr>
        <w:spacing w:after="0"/>
        <w:ind w:left="360"/>
      </w:pPr>
      <w:r>
        <w:t>Перечислим силы, не имеющие мощности</w:t>
      </w:r>
    </w:p>
    <w:p w:rsidR="00192E91" w:rsidRPr="008A4E11" w:rsidRDefault="008A4E11" w:rsidP="008A4E11">
      <w:pPr>
        <w:spacing w:after="0"/>
        <w:ind w:left="360"/>
        <w:jc w:val="center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g</m:t>
              </m:r>
            </m:e>
          </m:d>
          <m:r>
            <w:rPr>
              <w:rFonts w:ascii="Cambria Math" w:hAnsi="Cambria Math"/>
            </w:rPr>
            <m:t>=0        по неподвижности точки приложения</m:t>
          </m:r>
        </m:oMath>
      </m:oMathPara>
    </w:p>
    <w:p w:rsidR="008A4E11" w:rsidRPr="00457824" w:rsidRDefault="008A4E11" w:rsidP="008A4E11">
      <w:pPr>
        <w:spacing w:after="0"/>
        <w:ind w:left="360"/>
        <w:jc w:val="center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тр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=0        по отсутствию момента относительно МЦС Р</m:t>
          </m:r>
        </m:oMath>
      </m:oMathPara>
    </w:p>
    <w:p w:rsidR="00457824" w:rsidRDefault="00457824" w:rsidP="00457824">
      <w:pPr>
        <w:spacing w:after="0"/>
        <w:ind w:left="360"/>
        <w:jc w:val="center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=0        по перпендикулярности скорости тела</m:t>
          </m:r>
        </m:oMath>
      </m:oMathPara>
    </w:p>
    <w:p w:rsidR="00E53E82" w:rsidRPr="00E53E82" w:rsidRDefault="00E53E82" w:rsidP="00E53E82">
      <w:pPr>
        <w:spacing w:after="0"/>
        <w:ind w:left="360"/>
        <w:jc w:val="center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=0        как реакции нерастяжимой нити</m:t>
          </m:r>
        </m:oMath>
      </m:oMathPara>
    </w:p>
    <w:p w:rsidR="00E53E82" w:rsidRPr="00E53E82" w:rsidRDefault="00E53E82" w:rsidP="00457824">
      <w:pPr>
        <w:spacing w:after="0"/>
        <w:ind w:left="360"/>
        <w:jc w:val="center"/>
        <w:rPr>
          <w:i/>
          <w:lang w:val="en-US"/>
        </w:rPr>
      </w:pPr>
    </w:p>
    <w:p w:rsidR="00457824" w:rsidRPr="0043265F" w:rsidRDefault="00457824" w:rsidP="00457824">
      <w:pPr>
        <w:rPr>
          <w:rFonts w:eastAsiaTheme="minorEastAsia"/>
        </w:rPr>
      </w:pPr>
      <w:r>
        <w:rPr>
          <w:rFonts w:eastAsiaTheme="minorEastAsia"/>
        </w:rPr>
        <w:t xml:space="preserve">Дадим системе возможную обобщенную скорость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</m:oMath>
      <w:r>
        <w:rPr>
          <w:rFonts w:eastAsiaTheme="minorEastAsia"/>
        </w:rPr>
        <w:t>.  Чтобы не ошиб</w:t>
      </w:r>
      <w:r w:rsidR="000C298D">
        <w:rPr>
          <w:rFonts w:eastAsiaTheme="minorEastAsia"/>
        </w:rPr>
        <w:t>и</w:t>
      </w:r>
      <w:r>
        <w:rPr>
          <w:rFonts w:eastAsiaTheme="minorEastAsia"/>
        </w:rPr>
        <w:t xml:space="preserve">ться в знаке, рекомендуется давать положительную возможную скорость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  <m:r>
          <w:rPr>
            <w:rFonts w:ascii="Cambria Math" w:hAnsi="Cambria Math"/>
          </w:rPr>
          <m:t>&gt;0.</m:t>
        </m:r>
      </m:oMath>
    </w:p>
    <w:p w:rsidR="00457824" w:rsidRDefault="00457824" w:rsidP="00457824">
      <w:pPr>
        <w:rPr>
          <w:rFonts w:eastAsiaTheme="minorEastAsia"/>
        </w:rPr>
      </w:pPr>
      <w:r>
        <w:rPr>
          <w:rFonts w:eastAsiaTheme="minorEastAsia"/>
        </w:rPr>
        <w:t xml:space="preserve">Вычислим мощность сил. </w:t>
      </w:r>
    </w:p>
    <w:p w:rsidR="00457824" w:rsidRDefault="00D946A2" w:rsidP="00457824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N=m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g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r>
            <w:rPr>
              <w:rFonts w:ascii="Cambria Math" w:eastAsiaTheme="minorEastAsia" w:hAnsi="Cambria Math"/>
            </w:rPr>
            <m:t>Sin∝+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g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eastAsiaTheme="minorEastAsia" w:hAnsi="Cambria Math"/>
            </w:rPr>
            <m:t>Sin∝+F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тк</m:t>
              </m:r>
            </m:sub>
          </m:sSub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r>
            <w:rPr>
              <w:rFonts w:ascii="Cambria Math" w:eastAsiaTheme="minorEastAsia" w:hAnsi="Cambria Math"/>
            </w:rPr>
            <m:t>-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тр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*</m:t>
              </m:r>
            </m:sup>
          </m:sSubSup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</m:oMath>
      </m:oMathPara>
    </w:p>
    <w:p w:rsidR="00457824" w:rsidRPr="004E0D94" w:rsidRDefault="00457824" w:rsidP="00457824">
      <w:pPr>
        <w:rPr>
          <w:rFonts w:eastAsiaTheme="minorEastAsia"/>
        </w:rPr>
      </w:pPr>
      <w:r>
        <w:rPr>
          <w:rFonts w:eastAsiaTheme="minorEastAsia"/>
        </w:rPr>
        <w:t xml:space="preserve">Подставив сюда </w:t>
      </w:r>
      <w:r w:rsidR="004E0D94">
        <w:rPr>
          <w:rFonts w:eastAsiaTheme="minorEastAsia"/>
        </w:rPr>
        <w:t>соотношения скоростей</w:t>
      </w:r>
      <w:r>
        <w:rPr>
          <w:rFonts w:eastAsiaTheme="minorEastAsia"/>
        </w:rPr>
        <w:t xml:space="preserve">, находим </w:t>
      </w:r>
    </w:p>
    <w:p w:rsidR="00457824" w:rsidRDefault="00457824" w:rsidP="00457824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N=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(m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R+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(R-r)</m:t>
                  </m:r>
                </m:e>
              </m:d>
              <m:r>
                <w:rPr>
                  <w:rFonts w:ascii="Cambria Math" w:eastAsiaTheme="minorEastAsia" w:hAnsi="Cambria Math"/>
                </w:rPr>
                <m:t>Sin∝+F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R-r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-</m:t>
              </m:r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Cos∝-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lang w:val="en-US"/>
                    </w:rPr>
                    <m:t>fm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Cos∝(R-r)</m:t>
              </m:r>
            </m:e>
          </m:d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φ</m:t>
              </m:r>
            </m:sub>
          </m:sSub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</m:oMath>
      </m:oMathPara>
    </w:p>
    <w:p w:rsidR="00457824" w:rsidRDefault="004E0D94" w:rsidP="00457824">
      <w:pPr>
        <w:rPr>
          <w:rFonts w:eastAsiaTheme="minorEastAsia"/>
        </w:rPr>
      </w:pPr>
      <w:r>
        <w:rPr>
          <w:rFonts w:eastAsiaTheme="minorEastAsia"/>
        </w:rPr>
        <w:t xml:space="preserve">Постоянная величина в квадратных скобках является </w:t>
      </w:r>
      <w:r w:rsidR="00457824">
        <w:rPr>
          <w:rFonts w:eastAsiaTheme="minorEastAsia"/>
        </w:rPr>
        <w:t>обобщенн</w:t>
      </w:r>
      <w:r>
        <w:rPr>
          <w:rFonts w:eastAsiaTheme="minorEastAsia"/>
        </w:rPr>
        <w:t>ой</w:t>
      </w:r>
      <w:r w:rsidR="00457824">
        <w:rPr>
          <w:rFonts w:eastAsiaTheme="minorEastAsia"/>
        </w:rPr>
        <w:t xml:space="preserve"> сил</w:t>
      </w:r>
      <w:r>
        <w:rPr>
          <w:rFonts w:eastAsiaTheme="minorEastAsia"/>
        </w:rPr>
        <w:t>ой</w:t>
      </w:r>
      <w:r w:rsidR="00457824" w:rsidRPr="00B9714C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φ</m:t>
            </m:r>
          </m:sub>
        </m:sSub>
      </m:oMath>
      <w:r>
        <w:rPr>
          <w:rFonts w:eastAsiaTheme="minorEastAsia"/>
        </w:rPr>
        <w:t>.</w:t>
      </w:r>
      <w:r w:rsidR="00457824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φ</m:t>
            </m:r>
          </m:sub>
        </m:sSub>
      </m:oMath>
      <w:r>
        <w:rPr>
          <w:rFonts w:eastAsiaTheme="minorEastAsia"/>
        </w:rPr>
        <w:t xml:space="preserve">имеет </w:t>
      </w:r>
      <w:r w:rsidR="00457824">
        <w:rPr>
          <w:rFonts w:eastAsiaTheme="minorEastAsia"/>
        </w:rPr>
        <w:t>размерность момента</w:t>
      </w:r>
      <w:r>
        <w:rPr>
          <w:rFonts w:eastAsiaTheme="minorEastAsia"/>
        </w:rPr>
        <w:t xml:space="preserve">, поэтому ее можно назвать моментом, приведенным к координате </w:t>
      </w:r>
      <m:oMath>
        <m:r>
          <w:rPr>
            <w:rFonts w:ascii="Cambria Math" w:hAnsi="Cambria Math"/>
          </w:rPr>
          <m:t>φ</m:t>
        </m:r>
      </m:oMath>
    </w:p>
    <w:p w:rsidR="00192E91" w:rsidRDefault="00192E91" w:rsidP="00192E91">
      <w:pPr>
        <w:spacing w:after="0"/>
        <w:ind w:left="360"/>
      </w:pPr>
    </w:p>
    <w:p w:rsidR="005E4572" w:rsidRDefault="004E0D94" w:rsidP="005E4572">
      <w:pPr>
        <w:pStyle w:val="a3"/>
        <w:numPr>
          <w:ilvl w:val="1"/>
          <w:numId w:val="2"/>
        </w:numPr>
        <w:spacing w:after="0"/>
      </w:pPr>
      <w:r>
        <w:t>Из</w:t>
      </w:r>
      <w:r w:rsidR="005E4572">
        <w:t xml:space="preserve"> уравнения Лагранжа:</w:t>
      </w:r>
    </w:p>
    <w:p w:rsidR="005E4572" w:rsidRDefault="00D946A2" w:rsidP="005E4572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</m:acc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∂T</m:t>
              </m:r>
            </m:num>
            <m:den>
              <m:r>
                <w:rPr>
                  <w:rFonts w:ascii="Cambria Math" w:hAnsi="Cambria Math"/>
                </w:rPr>
                <m:t>∂φ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φ</m:t>
              </m:r>
            </m:sub>
          </m:sSub>
        </m:oMath>
      </m:oMathPara>
    </w:p>
    <w:p w:rsidR="00A44B34" w:rsidRDefault="004E0D94" w:rsidP="005E4572">
      <w:pPr>
        <w:rPr>
          <w:rFonts w:eastAsiaTheme="minorEastAsia"/>
        </w:rPr>
      </w:pPr>
      <w:r>
        <w:rPr>
          <w:rFonts w:eastAsiaTheme="minorEastAsia"/>
        </w:rPr>
        <w:t>п</w:t>
      </w:r>
      <w:r w:rsidR="00B9714C">
        <w:rPr>
          <w:rFonts w:eastAsiaTheme="minorEastAsia"/>
        </w:rPr>
        <w:t>олуч</w:t>
      </w:r>
      <w:r>
        <w:rPr>
          <w:rFonts w:eastAsiaTheme="minorEastAsia"/>
        </w:rPr>
        <w:t>аем</w:t>
      </w:r>
      <w:r w:rsidR="00B9714C">
        <w:rPr>
          <w:rFonts w:eastAsiaTheme="minorEastAsia"/>
        </w:rPr>
        <w:t xml:space="preserve"> дифференциальное уравнение равноускоренного движения системы:</w:t>
      </w:r>
    </w:p>
    <w:p w:rsidR="00B9714C" w:rsidRDefault="00B9714C" w:rsidP="004E0D94">
      <w:pPr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J</m:t>
          </m:r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φ</m:t>
              </m:r>
            </m:sub>
          </m:sSub>
        </m:oMath>
      </m:oMathPara>
    </w:p>
    <w:p w:rsidR="0043265F" w:rsidRDefault="0043265F" w:rsidP="0043265F">
      <w:pPr>
        <w:pStyle w:val="a3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Составим дифференциальные уравнения движения каждого из тел системы. Для этого придется мысленно разрезать нити и ввести в рассмотрение их натяжени</w:t>
      </w:r>
      <w:r w:rsidR="004E0D94">
        <w:rPr>
          <w:rFonts w:eastAsiaTheme="minorEastAsia"/>
        </w:rPr>
        <w:t>я Т</w:t>
      </w:r>
      <w:r w:rsidR="004E0D94">
        <w:rPr>
          <w:rFonts w:eastAsiaTheme="minorEastAsia"/>
          <w:vertAlign w:val="subscript"/>
        </w:rPr>
        <w:t>1</w:t>
      </w:r>
      <w:r w:rsidR="004E0D94">
        <w:rPr>
          <w:rFonts w:eastAsiaTheme="minorEastAsia"/>
        </w:rPr>
        <w:t xml:space="preserve"> и</w:t>
      </w:r>
      <w:proofErr w:type="gramStart"/>
      <w:r w:rsidR="004E0D94">
        <w:rPr>
          <w:rFonts w:eastAsiaTheme="minorEastAsia"/>
        </w:rPr>
        <w:t xml:space="preserve"> </w:t>
      </w:r>
      <w:r>
        <w:rPr>
          <w:rFonts w:eastAsiaTheme="minorEastAsia"/>
        </w:rPr>
        <w:t>.</w:t>
      </w:r>
      <w:proofErr w:type="gramEnd"/>
    </w:p>
    <w:p w:rsidR="005B7140" w:rsidRDefault="0043265F" w:rsidP="005B7140">
      <w:pPr>
        <w:ind w:left="360"/>
        <w:rPr>
          <w:rFonts w:eastAsiaTheme="minorEastAsia"/>
        </w:rPr>
      </w:pPr>
      <w:r w:rsidRPr="005B7140">
        <w:rPr>
          <w:rFonts w:eastAsiaTheme="minorEastAsia"/>
          <w:b/>
        </w:rPr>
        <w:t xml:space="preserve">Блок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</m:oMath>
      <w:r w:rsidRPr="005B7140">
        <w:rPr>
          <w:rFonts w:eastAsiaTheme="minorEastAsia"/>
        </w:rPr>
        <w:t xml:space="preserve"> </w:t>
      </w:r>
    </w:p>
    <w:p w:rsidR="0027284C" w:rsidRPr="00D80BD6" w:rsidRDefault="0043265F" w:rsidP="005B7140">
      <w:pPr>
        <w:ind w:left="360"/>
      </w:pPr>
      <w:r w:rsidRPr="005B7140">
        <w:rPr>
          <w:rFonts w:eastAsiaTheme="minorEastAsia"/>
        </w:rPr>
        <w:t>совершает вращательное движение</w:t>
      </w:r>
      <w:r w:rsidR="0027284C" w:rsidRPr="005B7140">
        <w:rPr>
          <w:rFonts w:eastAsiaTheme="minorEastAsia"/>
        </w:rPr>
        <w:t xml:space="preserve">. </w:t>
      </w:r>
      <w:r w:rsidR="005B7140">
        <w:rPr>
          <w:rFonts w:eastAsiaTheme="minorEastAsia"/>
        </w:rPr>
        <w:t>Дифференциальное уравнение вращения</w:t>
      </w:r>
    </w:p>
    <w:p w:rsidR="0043265F" w:rsidRDefault="00D946A2" w:rsidP="00BD6FB8">
      <w:pPr>
        <w:spacing w:after="0"/>
        <w:ind w:left="357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φ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</m:oMath>
      </m:oMathPara>
    </w:p>
    <w:p w:rsidR="005B7140" w:rsidRDefault="0027284C" w:rsidP="00BD6FB8">
      <w:pPr>
        <w:spacing w:after="0"/>
        <w:ind w:left="357"/>
        <w:rPr>
          <w:rFonts w:eastAsiaTheme="minorEastAsia"/>
        </w:rPr>
      </w:pPr>
      <w:r w:rsidRPr="005B7140">
        <w:rPr>
          <w:rFonts w:eastAsiaTheme="minorEastAsia"/>
          <w:b/>
        </w:rPr>
        <w:t>Каток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</w:p>
    <w:p w:rsidR="0027284C" w:rsidRDefault="0027284C" w:rsidP="00BD6FB8">
      <w:pPr>
        <w:spacing w:after="0"/>
        <w:ind w:left="357"/>
        <w:rPr>
          <w:rFonts w:eastAsiaTheme="minorEastAsia"/>
        </w:rPr>
      </w:pPr>
      <w:r>
        <w:rPr>
          <w:rFonts w:eastAsiaTheme="minorEastAsia"/>
        </w:rPr>
        <w:t>совершает плоское движение. Составляем три уравнения Ньютона</w:t>
      </w:r>
    </w:p>
    <w:p w:rsidR="0027284C" w:rsidRPr="0095258D" w:rsidRDefault="00D946A2" w:rsidP="00BD6FB8">
      <w:pPr>
        <w:spacing w:after="0"/>
        <w:ind w:left="357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acc>
            <m:accPr>
              <m:chr m:val="̈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s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gSinα+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тр</m:t>
              </m:r>
            </m:sub>
          </m:sSub>
        </m:oMath>
      </m:oMathPara>
    </w:p>
    <w:p w:rsidR="00006907" w:rsidRDefault="00006907" w:rsidP="000E7D5A">
      <w:pPr>
        <w:spacing w:after="0"/>
        <w:ind w:left="357"/>
        <w:jc w:val="center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0=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gCosα</m:t>
          </m:r>
        </m:oMath>
      </m:oMathPara>
    </w:p>
    <w:p w:rsidR="00006907" w:rsidRDefault="00D946A2" w:rsidP="00006907">
      <w:pPr>
        <w:spacing w:after="0"/>
        <w:ind w:left="357"/>
        <w:jc w:val="center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J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acc>
            <m:accPr>
              <m:chr m:val="̈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φ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тр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R-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n-US"/>
            </w:rPr>
            <m:t>r-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тк</m:t>
              </m:r>
            </m:sub>
          </m:sSub>
        </m:oMath>
      </m:oMathPara>
    </w:p>
    <w:p w:rsidR="009B37BE" w:rsidRPr="00E53E82" w:rsidRDefault="00006907" w:rsidP="00006907">
      <w:pPr>
        <w:spacing w:after="0"/>
        <w:ind w:left="357"/>
        <w:rPr>
          <w:rFonts w:eastAsiaTheme="minorEastAsia"/>
        </w:rPr>
      </w:pPr>
      <w:r w:rsidRPr="009B37BE">
        <w:rPr>
          <w:rFonts w:eastAsiaTheme="minorEastAsia"/>
          <w:b/>
        </w:rPr>
        <w:t>Тело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 xml:space="preserve"> </w:t>
      </w:r>
    </w:p>
    <w:p w:rsidR="00006907" w:rsidRDefault="00006907" w:rsidP="00006907">
      <w:pPr>
        <w:spacing w:after="0"/>
        <w:ind w:left="357"/>
        <w:rPr>
          <w:rFonts w:eastAsiaTheme="minorEastAsia"/>
        </w:rPr>
      </w:pPr>
      <w:r>
        <w:rPr>
          <w:rFonts w:eastAsiaTheme="minorEastAsia"/>
        </w:rPr>
        <w:t xml:space="preserve">совершает </w:t>
      </w:r>
      <w:r w:rsidR="00921A38">
        <w:rPr>
          <w:rFonts w:eastAsiaTheme="minorEastAsia"/>
        </w:rPr>
        <w:t>поступательное движение.  Уравнения Ньютона:</w:t>
      </w:r>
    </w:p>
    <w:p w:rsidR="00921A38" w:rsidRPr="001D48DF" w:rsidRDefault="00D946A2" w:rsidP="00006907">
      <w:pPr>
        <w:spacing w:after="0"/>
        <w:ind w:left="357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acc>
            <m:accPr>
              <m:chr m:val="̈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r>
            <w:rPr>
              <w:rFonts w:ascii="Cambria Math" w:eastAsiaTheme="minorEastAsia" w:hAnsi="Cambria Math"/>
            </w:rPr>
            <m:t>=F+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gSinα-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Sup>
            <m:sSub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тр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*</m:t>
              </m:r>
            </m:sup>
          </m:sSubSup>
        </m:oMath>
      </m:oMathPara>
    </w:p>
    <w:p w:rsidR="00921A38" w:rsidRDefault="00921A38" w:rsidP="00006907">
      <w:pPr>
        <w:spacing w:after="0"/>
        <w:ind w:left="357"/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0=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gCosα</m:t>
          </m:r>
        </m:oMath>
      </m:oMathPara>
    </w:p>
    <w:p w:rsidR="00921A38" w:rsidRDefault="00921A38" w:rsidP="00006907">
      <w:pPr>
        <w:spacing w:after="0"/>
        <w:ind w:left="357"/>
        <w:rPr>
          <w:rFonts w:eastAsiaTheme="minorEastAsia"/>
        </w:rPr>
      </w:pPr>
      <w:r>
        <w:rPr>
          <w:rFonts w:eastAsiaTheme="minorEastAsia"/>
        </w:rPr>
        <w:t xml:space="preserve">В полученных </w:t>
      </w:r>
      <w:r w:rsidR="0086411C">
        <w:rPr>
          <w:rFonts w:eastAsiaTheme="minorEastAsia"/>
        </w:rPr>
        <w:t>6ти</w:t>
      </w:r>
      <w:r>
        <w:rPr>
          <w:rFonts w:eastAsiaTheme="minorEastAsia"/>
        </w:rPr>
        <w:t xml:space="preserve"> уравнениях 9 неизвестных: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̈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φ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86411C"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86411C">
        <w:rPr>
          <w:rFonts w:eastAsiaTheme="minorEastAsia"/>
        </w:rPr>
        <w:t xml:space="preserve">  </w:t>
      </w:r>
      <m:oMath>
        <m:acc>
          <m:accPr>
            <m:chr m:val="̈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s</m:t>
            </m:r>
          </m:e>
        </m:acc>
      </m:oMath>
      <w:r w:rsidR="0086411C">
        <w:rPr>
          <w:rFonts w:eastAsiaTheme="minorEastAsia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86411C"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86411C">
        <w:rPr>
          <w:rFonts w:eastAsiaTheme="minorEastAsia"/>
        </w:rPr>
        <w:t xml:space="preserve">  </w:t>
      </w:r>
      <m:oMath>
        <m:acc>
          <m:accPr>
            <m:chr m:val="̈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φ</m:t>
            </m:r>
          </m:e>
        </m:acc>
      </m:oMath>
      <w:r w:rsidR="0086411C"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тр</m:t>
            </m:r>
          </m:sub>
        </m:sSub>
      </m:oMath>
      <w:r w:rsidR="0086411C">
        <w:rPr>
          <w:rFonts w:eastAsiaTheme="minorEastAsia"/>
        </w:rPr>
        <w:t xml:space="preserve">  </w:t>
      </w:r>
      <m:oMath>
        <m:acc>
          <m:accPr>
            <m:chr m:val="̈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="0086411C"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</w:p>
    <w:p w:rsidR="0086411C" w:rsidRDefault="0086411C" w:rsidP="00006907">
      <w:pPr>
        <w:spacing w:after="0"/>
        <w:ind w:left="357"/>
        <w:rPr>
          <w:rFonts w:eastAsiaTheme="minorEastAsia"/>
        </w:rPr>
      </w:pPr>
      <w:r>
        <w:rPr>
          <w:rFonts w:eastAsiaTheme="minorEastAsia"/>
        </w:rPr>
        <w:lastRenderedPageBreak/>
        <w:t xml:space="preserve">Недостающие 3 уравнения находятся интегрированием уравнений кинематических связей </w:t>
      </w:r>
    </w:p>
    <w:p w:rsidR="0086411C" w:rsidRDefault="00D946A2" w:rsidP="0086411C">
      <w:pPr>
        <w:ind w:left="709"/>
        <w:jc w:val="center"/>
        <w:rPr>
          <w:rFonts w:eastAsiaTheme="minorEastAsia"/>
        </w:rPr>
      </w:pPr>
      <m:oMathPara>
        <m:oMath>
          <m:acc>
            <m:accPr>
              <m:chr m:val="̈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s</m:t>
              </m:r>
            </m:e>
          </m:acc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R</m:t>
          </m:r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>
            <w:rPr>
              <w:rFonts w:ascii="Cambria Math" w:hAnsi="Cambria Math"/>
            </w:rPr>
            <m:t xml:space="preserve">;       </m:t>
          </m:r>
          <m:acc>
            <m:accPr>
              <m:chr m:val="̈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(R-r)</m:t>
          </m:r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  <m:r>
            <w:rPr>
              <w:rFonts w:ascii="Cambria Math" w:hAnsi="Cambria Math"/>
            </w:rPr>
            <m:t>;</m:t>
          </m:r>
          <m:r>
            <w:rPr>
              <w:rFonts w:ascii="Cambria Math" w:eastAsiaTheme="minorEastAsia" w:hAnsi="Cambria Math"/>
            </w:rPr>
            <m:t xml:space="preserve">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φ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R+r</m:t>
              </m:r>
            </m:num>
            <m:den>
              <m:r>
                <w:rPr>
                  <w:rFonts w:ascii="Cambria Math" w:hAnsi="Cambria Math"/>
                  <w:lang w:val="en-US"/>
                </w:rPr>
                <m:t>r</m:t>
              </m:r>
            </m:den>
          </m:f>
          <m:acc>
            <m:accPr>
              <m:chr m:val="̈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φ</m:t>
              </m:r>
            </m:e>
          </m:acc>
        </m:oMath>
      </m:oMathPara>
    </w:p>
    <w:p w:rsidR="0086411C" w:rsidRDefault="005E1ED4" w:rsidP="0086411C">
      <w:pPr>
        <w:ind w:left="426"/>
        <w:rPr>
          <w:rFonts w:eastAsiaTheme="minorEastAsia"/>
        </w:rPr>
      </w:pPr>
      <w:r>
        <w:rPr>
          <w:rFonts w:eastAsiaTheme="minorEastAsia"/>
        </w:rPr>
        <w:t>Конец решения контрольной задачи</w:t>
      </w:r>
    </w:p>
    <w:p w:rsidR="0086411C" w:rsidRPr="005E1ED4" w:rsidRDefault="009B37BE" w:rsidP="0086411C">
      <w:pPr>
        <w:pStyle w:val="a3"/>
        <w:numPr>
          <w:ilvl w:val="0"/>
          <w:numId w:val="2"/>
        </w:numPr>
        <w:spacing w:after="0"/>
        <w:rPr>
          <w:rFonts w:eastAsiaTheme="minorEastAsia"/>
        </w:rPr>
      </w:pPr>
      <w:r>
        <w:rPr>
          <w:rFonts w:eastAsiaTheme="minorEastAsia"/>
        </w:rPr>
        <w:t>К следующему занятию следует из полученных</w:t>
      </w:r>
      <w:r w:rsidRPr="005E1ED4">
        <w:rPr>
          <w:rFonts w:eastAsiaTheme="minorEastAsia"/>
        </w:rPr>
        <w:t xml:space="preserve"> 9 уравнений</w:t>
      </w:r>
      <w:r>
        <w:rPr>
          <w:rFonts w:eastAsiaTheme="minorEastAsia"/>
        </w:rPr>
        <w:t xml:space="preserve"> найти </w:t>
      </w:r>
      <w:r w:rsidRPr="005E1ED4">
        <w:rPr>
          <w:rFonts w:eastAsiaTheme="minorEastAsia"/>
        </w:rPr>
        <w:t>угловое</w:t>
      </w:r>
      <w:r>
        <w:rPr>
          <w:rFonts w:eastAsiaTheme="minorEastAsia"/>
        </w:rPr>
        <w:t xml:space="preserve"> ускорение </w:t>
      </w:r>
      <m:oMath>
        <m:acc>
          <m:accPr>
            <m:chr m:val="̈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φ</m:t>
            </m:r>
          </m:e>
        </m:acc>
      </m:oMath>
      <w:r>
        <w:rPr>
          <w:rFonts w:eastAsiaTheme="minorEastAsia"/>
        </w:rPr>
        <w:t xml:space="preserve"> (дифференциальное уравнение движения системы) и сравнить с результатом контрольной. </w:t>
      </w:r>
    </w:p>
    <w:sectPr w:rsidR="0086411C" w:rsidRPr="005E1ED4" w:rsidSect="00006907">
      <w:pgSz w:w="11906" w:h="16838"/>
      <w:pgMar w:top="1134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114" w:rsidRDefault="00130114" w:rsidP="005810A4">
      <w:pPr>
        <w:spacing w:after="0" w:line="240" w:lineRule="auto"/>
      </w:pPr>
      <w:r>
        <w:separator/>
      </w:r>
    </w:p>
  </w:endnote>
  <w:endnote w:type="continuationSeparator" w:id="0">
    <w:p w:rsidR="00130114" w:rsidRDefault="00130114" w:rsidP="0058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114" w:rsidRDefault="00130114" w:rsidP="005810A4">
      <w:pPr>
        <w:spacing w:after="0" w:line="240" w:lineRule="auto"/>
      </w:pPr>
      <w:r>
        <w:separator/>
      </w:r>
    </w:p>
  </w:footnote>
  <w:footnote w:type="continuationSeparator" w:id="0">
    <w:p w:rsidR="00130114" w:rsidRDefault="00130114" w:rsidP="00581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21B0"/>
    <w:multiLevelType w:val="hybridMultilevel"/>
    <w:tmpl w:val="1D52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878F3"/>
    <w:multiLevelType w:val="multilevel"/>
    <w:tmpl w:val="15D85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49523A4"/>
    <w:multiLevelType w:val="multilevel"/>
    <w:tmpl w:val="15D85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B42"/>
    <w:rsid w:val="00006907"/>
    <w:rsid w:val="00035445"/>
    <w:rsid w:val="00050962"/>
    <w:rsid w:val="0008210F"/>
    <w:rsid w:val="000C03CA"/>
    <w:rsid w:val="000C298D"/>
    <w:rsid w:val="000E7D5A"/>
    <w:rsid w:val="000F0D40"/>
    <w:rsid w:val="000F64E6"/>
    <w:rsid w:val="00130114"/>
    <w:rsid w:val="00192E91"/>
    <w:rsid w:val="001B106B"/>
    <w:rsid w:val="001C0FBA"/>
    <w:rsid w:val="001D48DF"/>
    <w:rsid w:val="001F7D00"/>
    <w:rsid w:val="0022048D"/>
    <w:rsid w:val="0024204C"/>
    <w:rsid w:val="00244DA6"/>
    <w:rsid w:val="0027284C"/>
    <w:rsid w:val="00297CE5"/>
    <w:rsid w:val="002B3F9C"/>
    <w:rsid w:val="002E5488"/>
    <w:rsid w:val="00300677"/>
    <w:rsid w:val="003455FF"/>
    <w:rsid w:val="00355AD6"/>
    <w:rsid w:val="00361384"/>
    <w:rsid w:val="0036347E"/>
    <w:rsid w:val="0037361B"/>
    <w:rsid w:val="00382270"/>
    <w:rsid w:val="00393A76"/>
    <w:rsid w:val="003E3EA5"/>
    <w:rsid w:val="003E6109"/>
    <w:rsid w:val="00414DB6"/>
    <w:rsid w:val="00420E4B"/>
    <w:rsid w:val="0043265F"/>
    <w:rsid w:val="00433F86"/>
    <w:rsid w:val="00443146"/>
    <w:rsid w:val="00457824"/>
    <w:rsid w:val="004624ED"/>
    <w:rsid w:val="00491320"/>
    <w:rsid w:val="004A4F32"/>
    <w:rsid w:val="004A6FC6"/>
    <w:rsid w:val="004E0D94"/>
    <w:rsid w:val="004E76DA"/>
    <w:rsid w:val="00521C60"/>
    <w:rsid w:val="0056082E"/>
    <w:rsid w:val="00562621"/>
    <w:rsid w:val="005659FE"/>
    <w:rsid w:val="005810A4"/>
    <w:rsid w:val="00591F70"/>
    <w:rsid w:val="005A6669"/>
    <w:rsid w:val="005B7140"/>
    <w:rsid w:val="005E0EED"/>
    <w:rsid w:val="005E1ED4"/>
    <w:rsid w:val="005E4572"/>
    <w:rsid w:val="005F7876"/>
    <w:rsid w:val="00624E21"/>
    <w:rsid w:val="006543CB"/>
    <w:rsid w:val="00656D7F"/>
    <w:rsid w:val="00657762"/>
    <w:rsid w:val="00661920"/>
    <w:rsid w:val="006729EC"/>
    <w:rsid w:val="00691987"/>
    <w:rsid w:val="00696C5B"/>
    <w:rsid w:val="006A496B"/>
    <w:rsid w:val="006B4721"/>
    <w:rsid w:val="006C3643"/>
    <w:rsid w:val="006C722A"/>
    <w:rsid w:val="007519E3"/>
    <w:rsid w:val="00754404"/>
    <w:rsid w:val="00771988"/>
    <w:rsid w:val="00774429"/>
    <w:rsid w:val="007B0167"/>
    <w:rsid w:val="007D1420"/>
    <w:rsid w:val="007E0FA4"/>
    <w:rsid w:val="00811E6F"/>
    <w:rsid w:val="008260A8"/>
    <w:rsid w:val="0083425D"/>
    <w:rsid w:val="008515EB"/>
    <w:rsid w:val="0086411C"/>
    <w:rsid w:val="008A2D32"/>
    <w:rsid w:val="008A4E11"/>
    <w:rsid w:val="008C178A"/>
    <w:rsid w:val="008C1838"/>
    <w:rsid w:val="008F43D5"/>
    <w:rsid w:val="00907484"/>
    <w:rsid w:val="00921A38"/>
    <w:rsid w:val="0095258D"/>
    <w:rsid w:val="00956E30"/>
    <w:rsid w:val="009601E4"/>
    <w:rsid w:val="009640D9"/>
    <w:rsid w:val="0097107D"/>
    <w:rsid w:val="0098721B"/>
    <w:rsid w:val="009B37BE"/>
    <w:rsid w:val="009E05F9"/>
    <w:rsid w:val="009E448A"/>
    <w:rsid w:val="00A04EA1"/>
    <w:rsid w:val="00A357D4"/>
    <w:rsid w:val="00A44B34"/>
    <w:rsid w:val="00A65497"/>
    <w:rsid w:val="00A83847"/>
    <w:rsid w:val="00AA3DF1"/>
    <w:rsid w:val="00AB598E"/>
    <w:rsid w:val="00AD14EF"/>
    <w:rsid w:val="00B9714C"/>
    <w:rsid w:val="00BC1FC7"/>
    <w:rsid w:val="00BD6FB8"/>
    <w:rsid w:val="00D80BD6"/>
    <w:rsid w:val="00D8118A"/>
    <w:rsid w:val="00D946A2"/>
    <w:rsid w:val="00DA3FD1"/>
    <w:rsid w:val="00DB0622"/>
    <w:rsid w:val="00DB2639"/>
    <w:rsid w:val="00DD5A56"/>
    <w:rsid w:val="00E53E82"/>
    <w:rsid w:val="00E862A7"/>
    <w:rsid w:val="00EA74C7"/>
    <w:rsid w:val="00EE0CEA"/>
    <w:rsid w:val="00F05C89"/>
    <w:rsid w:val="00F14B42"/>
    <w:rsid w:val="00F41BDC"/>
    <w:rsid w:val="00F57A61"/>
    <w:rsid w:val="00F77044"/>
    <w:rsid w:val="00F92CFB"/>
    <w:rsid w:val="00F93EDD"/>
    <w:rsid w:val="00FD315C"/>
    <w:rsid w:val="00FE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1" type="arc" idref="#_x0000_s1042"/>
        <o:r id="V:Rule11" type="arc" idref="#_x0000_s1069"/>
        <o:r id="V:Rule16" type="arc" idref="#_x0000_s1080"/>
        <o:r id="V:Rule18" type="arc" idref="#_x0000_s1181"/>
        <o:r id="V:Rule37" type="connector" idref="#_x0000_s1209"/>
        <o:r id="V:Rule38" type="connector" idref="#_x0000_s1047"/>
        <o:r id="V:Rule39" type="connector" idref="#_x0000_s1203"/>
        <o:r id="V:Rule40" type="connector" idref="#_x0000_s1190"/>
        <o:r id="V:Rule41" type="connector" idref="#_x0000_s1193"/>
        <o:r id="V:Rule42" type="connector" idref="#_x0000_s1077"/>
        <o:r id="V:Rule43" type="connector" idref="#_x0000_s1214"/>
        <o:r id="V:Rule44" type="connector" idref="#_x0000_s1186"/>
        <o:r id="V:Rule45" type="connector" idref="#_x0000_s1046"/>
        <o:r id="V:Rule46" type="connector" idref="#_x0000_s1199"/>
        <o:r id="V:Rule47" type="connector" idref="#_x0000_s1204"/>
        <o:r id="V:Rule48" type="connector" idref="#_x0000_s1212"/>
        <o:r id="V:Rule49" type="connector" idref="#_x0000_s1072"/>
        <o:r id="V:Rule50" type="connector" idref="#_x0000_s1159"/>
        <o:r id="V:Rule51" type="connector" idref="#_x0000_s1074"/>
        <o:r id="V:Rule52" type="connector" idref="#_x0000_s1200"/>
        <o:r id="V:Rule53" type="connector" idref="#_x0000_s1201"/>
        <o:r id="V:Rule54" type="connector" idref="#_x0000_s1088"/>
        <o:r id="V:Rule55" type="connector" idref="#_x0000_s1182"/>
        <o:r id="V:Rule56" type="connector" idref="#_x0000_s1093"/>
        <o:r id="V:Rule57" type="connector" idref="#_x0000_s1211"/>
        <o:r id="V:Rule58" type="connector" idref="#_x0000_s1073"/>
        <o:r id="V:Rule59" type="connector" idref="#_x0000_s1210"/>
        <o:r id="V:Rule60" type="connector" idref="#_x0000_s1089"/>
        <o:r id="V:Rule61" type="connector" idref="#_x0000_s1079"/>
        <o:r id="V:Rule62" type="connector" idref="#_x0000_s1081"/>
        <o:r id="V:Rule63" type="connector" idref="#_x0000_s1094"/>
        <o:r id="V:Rule64" type="connector" idref="#_x0000_s1045"/>
        <o:r id="V:Rule65" type="connector" idref="#_x0000_s1184"/>
        <o:r id="V:Rule66" type="connector" idref="#_x0000_s1202"/>
        <o:r id="V:Rule67" type="connector" idref="#_x0000_s1194"/>
        <o:r id="V:Rule68" type="connector" idref="#_x0000_s1213"/>
      </o:rules>
      <o:regrouptable v:ext="edit">
        <o:entry new="1" old="0"/>
        <o:entry new="2" old="1"/>
        <o:entry new="3" old="2"/>
        <o:entry new="4" old="2"/>
        <o:entry new="5" old="0"/>
        <o:entry new="6" old="5"/>
        <o:entry new="7" old="0"/>
        <o:entry new="8" old="7"/>
        <o:entry new="9" old="8"/>
        <o:entry new="10" old="8"/>
        <o:entry new="11" old="0"/>
        <o:entry new="12" old="0"/>
        <o:entry new="13" old="12"/>
        <o:entry new="14" old="1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EA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A2D3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A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D3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81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10A4"/>
  </w:style>
  <w:style w:type="paragraph" w:styleId="a9">
    <w:name w:val="footer"/>
    <w:basedOn w:val="a"/>
    <w:link w:val="aa"/>
    <w:uiPriority w:val="99"/>
    <w:semiHidden/>
    <w:unhideWhenUsed/>
    <w:rsid w:val="00581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1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hofa</dc:creator>
  <cp:lastModifiedBy>hofa</cp:lastModifiedBy>
  <cp:revision>5</cp:revision>
  <dcterms:created xsi:type="dcterms:W3CDTF">2010-11-24T13:21:00Z</dcterms:created>
  <dcterms:modified xsi:type="dcterms:W3CDTF">2010-12-10T19:38:00Z</dcterms:modified>
</cp:coreProperties>
</file>